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5"/>
        <w:tblW w:w="4819" w:type="dxa"/>
        <w:tblInd w:w="9498" w:type="dxa"/>
        <w:tblLook w:val="04A0" w:firstRow="1" w:lastRow="0" w:firstColumn="1" w:lastColumn="0" w:noHBand="0" w:noVBand="1"/>
      </w:tblPr>
      <w:tblGrid>
        <w:gridCol w:w="2407"/>
        <w:gridCol w:w="2412"/>
      </w:tblGrid>
      <w:tr w:rsidR="00BE668F" w:rsidTr="00BC35B9">
        <w:trPr>
          <w:gridAfter w:val="1"/>
          <w:wAfter w:w="2412" w:type="dxa"/>
        </w:trPr>
        <w:tc>
          <w:tcPr>
            <w:tcW w:w="2407" w:type="dxa"/>
            <w:tcBorders>
              <w:top w:val="nil"/>
              <w:left w:val="nil"/>
              <w:bottom w:val="nil"/>
              <w:right w:val="nil"/>
            </w:tcBorders>
          </w:tcPr>
          <w:p w:rsidR="00BE668F" w:rsidRPr="002A28F4" w:rsidRDefault="00BE668F" w:rsidP="00BE668F"/>
        </w:tc>
      </w:tr>
      <w:tr w:rsidR="00351424" w:rsidTr="00BC35B9">
        <w:tc>
          <w:tcPr>
            <w:tcW w:w="48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E215C" w:rsidRDefault="00F33506" w:rsidP="00BC35B9">
            <w:pPr>
              <w:pStyle w:val="a3"/>
              <w:jc w:val="center"/>
              <w:rPr>
                <w:spacing w:val="-1"/>
                <w:sz w:val="26"/>
                <w:szCs w:val="26"/>
              </w:rPr>
            </w:pPr>
            <w:r w:rsidRPr="00BC35B9">
              <w:rPr>
                <w:noProof/>
                <w:spacing w:val="-1"/>
                <w:sz w:val="26"/>
                <w:szCs w:val="26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48512" behindDoc="1" locked="0" layoutInCell="1" allowOverlap="1">
                      <wp:simplePos x="0" y="0"/>
                      <wp:positionH relativeFrom="page">
                        <wp:posOffset>7119620</wp:posOffset>
                      </wp:positionH>
                      <wp:positionV relativeFrom="page">
                        <wp:posOffset>6313805</wp:posOffset>
                      </wp:positionV>
                      <wp:extent cx="269875" cy="0"/>
                      <wp:effectExtent l="13970" t="8255" r="11430" b="10795"/>
                      <wp:wrapNone/>
                      <wp:docPr id="30" name="Lin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69875" cy="0"/>
                              </a:xfrm>
                              <a:prstGeom prst="line">
                                <a:avLst/>
                              </a:prstGeom>
                              <a:noFill/>
                              <a:ln w="9194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9E1505D" id="Line 30" o:spid="_x0000_s1026" style="position:absolute;z-index:-2516679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60.6pt,497.15pt" to="581.85pt,49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" strokeweight=".25539mm">
                      <w10:wrap anchorx="page" anchory="page"/>
                    </v:line>
                  </w:pict>
                </mc:Fallback>
              </mc:AlternateContent>
            </w:r>
            <w:r w:rsidR="00351424" w:rsidRPr="00351424">
              <w:rPr>
                <w:spacing w:val="-1"/>
                <w:sz w:val="26"/>
                <w:szCs w:val="26"/>
              </w:rPr>
              <w:t xml:space="preserve">Приложение </w:t>
            </w:r>
            <w:r w:rsidR="007517FD">
              <w:rPr>
                <w:spacing w:val="-1"/>
                <w:sz w:val="26"/>
                <w:szCs w:val="26"/>
              </w:rPr>
              <w:t>2</w:t>
            </w:r>
          </w:p>
          <w:p w:rsidR="00351424" w:rsidRDefault="00BE2F87" w:rsidP="00BC35B9">
            <w:pPr>
              <w:pStyle w:val="a3"/>
              <w:jc w:val="center"/>
              <w:rPr>
                <w:spacing w:val="-1"/>
                <w:sz w:val="26"/>
                <w:szCs w:val="26"/>
              </w:rPr>
            </w:pPr>
            <w:r w:rsidRPr="00BC35B9">
              <w:rPr>
                <w:spacing w:val="-1"/>
                <w:sz w:val="26"/>
                <w:szCs w:val="26"/>
              </w:rPr>
              <w:t>к П</w:t>
            </w:r>
            <w:r w:rsidR="00630C6B" w:rsidRPr="00BC35B9">
              <w:rPr>
                <w:spacing w:val="-1"/>
                <w:sz w:val="26"/>
                <w:szCs w:val="26"/>
              </w:rPr>
              <w:t>орядк</w:t>
            </w:r>
            <w:r w:rsidRPr="00BC35B9">
              <w:rPr>
                <w:spacing w:val="-1"/>
                <w:sz w:val="26"/>
                <w:szCs w:val="26"/>
              </w:rPr>
              <w:t>у</w:t>
            </w:r>
            <w:r w:rsidR="00630C6B" w:rsidRPr="00BC35B9">
              <w:rPr>
                <w:spacing w:val="-1"/>
                <w:sz w:val="26"/>
                <w:szCs w:val="26"/>
              </w:rPr>
              <w:t xml:space="preserve"> оценки качества финансового менеджмента, осуществляемого главными распорядителями средств бюджета и главными администраторами доходов бюджета Старооскольского городского округа</w:t>
            </w:r>
          </w:p>
        </w:tc>
      </w:tr>
    </w:tbl>
    <w:p w:rsidR="00351424" w:rsidRDefault="00351424">
      <w:pPr>
        <w:ind w:left="4241" w:right="4358"/>
        <w:jc w:val="center"/>
        <w:rPr>
          <w:b/>
          <w:sz w:val="24"/>
        </w:rPr>
      </w:pPr>
      <w:bookmarkStart w:id="0" w:name="_bookmark0"/>
      <w:bookmarkEnd w:id="0"/>
    </w:p>
    <w:p w:rsidR="00B75BD4" w:rsidRDefault="00351424" w:rsidP="00BE2F87">
      <w:pPr>
        <w:ind w:left="993" w:right="1105"/>
        <w:jc w:val="center"/>
        <w:rPr>
          <w:b/>
          <w:sz w:val="26"/>
          <w:szCs w:val="26"/>
        </w:rPr>
      </w:pPr>
      <w:r w:rsidRPr="00BE2F87">
        <w:rPr>
          <w:b/>
          <w:sz w:val="26"/>
          <w:szCs w:val="26"/>
        </w:rPr>
        <w:t>Показатели</w:t>
      </w:r>
      <w:r w:rsidR="00630C6B" w:rsidRPr="00BE2F87">
        <w:rPr>
          <w:b/>
          <w:sz w:val="26"/>
          <w:szCs w:val="26"/>
        </w:rPr>
        <w:t xml:space="preserve"> </w:t>
      </w:r>
      <w:r w:rsidRPr="00BE2F87">
        <w:rPr>
          <w:b/>
          <w:sz w:val="26"/>
          <w:szCs w:val="26"/>
        </w:rPr>
        <w:t xml:space="preserve">мониторинга качества </w:t>
      </w:r>
      <w:r w:rsidR="00BE2F87" w:rsidRPr="00BE2F87">
        <w:rPr>
          <w:b/>
          <w:sz w:val="26"/>
          <w:szCs w:val="26"/>
        </w:rPr>
        <w:t>финансового менеджмента, осуществляемого главными распорядителями средств бюджета и главными администраторами доходов бюджета Старооскольского городского округа</w:t>
      </w:r>
    </w:p>
    <w:p w:rsidR="005D3254" w:rsidRDefault="005D3254" w:rsidP="00BE2F87">
      <w:pPr>
        <w:ind w:left="993" w:right="1105"/>
        <w:jc w:val="center"/>
        <w:rPr>
          <w:b/>
          <w:sz w:val="26"/>
          <w:szCs w:val="26"/>
        </w:rPr>
      </w:pPr>
    </w:p>
    <w:tbl>
      <w:tblPr>
        <w:tblStyle w:val="TableNormal"/>
        <w:tblW w:w="14034" w:type="dxa"/>
        <w:tblInd w:w="1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57"/>
        <w:gridCol w:w="3225"/>
        <w:gridCol w:w="4005"/>
        <w:gridCol w:w="4005"/>
        <w:gridCol w:w="1842"/>
      </w:tblGrid>
      <w:tr w:rsidR="00B210D3" w:rsidTr="00B210D3">
        <w:trPr>
          <w:trHeight w:val="70"/>
          <w:tblHeader/>
        </w:trPr>
        <w:tc>
          <w:tcPr>
            <w:tcW w:w="957" w:type="dxa"/>
          </w:tcPr>
          <w:p w:rsidR="00B210D3" w:rsidRPr="00E14422" w:rsidRDefault="00B210D3" w:rsidP="00B210D3">
            <w:pPr>
              <w:pStyle w:val="TableParagraph"/>
              <w:ind w:left="107"/>
              <w:jc w:val="center"/>
              <w:rPr>
                <w:b/>
                <w:sz w:val="24"/>
                <w:highlight w:val="yellow"/>
              </w:rPr>
            </w:pPr>
            <w:r w:rsidRPr="00E14422">
              <w:rPr>
                <w:b/>
                <w:sz w:val="24"/>
                <w:highlight w:val="yellow"/>
              </w:rPr>
              <w:t>1</w:t>
            </w:r>
          </w:p>
        </w:tc>
        <w:tc>
          <w:tcPr>
            <w:tcW w:w="3225" w:type="dxa"/>
          </w:tcPr>
          <w:p w:rsidR="00B210D3" w:rsidRPr="00E14422" w:rsidRDefault="00B210D3" w:rsidP="00B210D3">
            <w:pPr>
              <w:pStyle w:val="TableParagraph"/>
              <w:jc w:val="center"/>
              <w:rPr>
                <w:b/>
                <w:sz w:val="26"/>
                <w:highlight w:val="yellow"/>
              </w:rPr>
            </w:pPr>
            <w:r w:rsidRPr="00E14422">
              <w:rPr>
                <w:b/>
                <w:sz w:val="26"/>
                <w:highlight w:val="yellow"/>
              </w:rPr>
              <w:t>2</w:t>
            </w:r>
          </w:p>
        </w:tc>
        <w:tc>
          <w:tcPr>
            <w:tcW w:w="4005" w:type="dxa"/>
          </w:tcPr>
          <w:p w:rsidR="00B210D3" w:rsidRPr="00E14422" w:rsidRDefault="00B210D3" w:rsidP="00B210D3">
            <w:pPr>
              <w:pStyle w:val="TableParagraph"/>
              <w:ind w:left="249" w:right="284" w:hanging="142"/>
              <w:jc w:val="center"/>
              <w:rPr>
                <w:b/>
                <w:sz w:val="24"/>
                <w:highlight w:val="yellow"/>
              </w:rPr>
            </w:pPr>
            <w:r w:rsidRPr="00E14422">
              <w:rPr>
                <w:b/>
                <w:sz w:val="24"/>
                <w:highlight w:val="yellow"/>
              </w:rPr>
              <w:t>3</w:t>
            </w:r>
          </w:p>
        </w:tc>
        <w:tc>
          <w:tcPr>
            <w:tcW w:w="4005" w:type="dxa"/>
          </w:tcPr>
          <w:p w:rsidR="00B210D3" w:rsidRPr="00E14422" w:rsidRDefault="00B210D3" w:rsidP="00497FAF">
            <w:pPr>
              <w:pStyle w:val="TableParagraph"/>
              <w:ind w:left="249" w:right="284" w:hanging="142"/>
              <w:jc w:val="center"/>
              <w:rPr>
                <w:b/>
                <w:sz w:val="24"/>
                <w:highlight w:val="yellow"/>
              </w:rPr>
            </w:pPr>
            <w:r w:rsidRPr="00E14422">
              <w:rPr>
                <w:b/>
                <w:sz w:val="24"/>
                <w:highlight w:val="yellow"/>
              </w:rPr>
              <w:t>4</w:t>
            </w:r>
          </w:p>
        </w:tc>
        <w:tc>
          <w:tcPr>
            <w:tcW w:w="1842" w:type="dxa"/>
          </w:tcPr>
          <w:p w:rsidR="00B210D3" w:rsidRPr="00E14422" w:rsidRDefault="00B210D3" w:rsidP="00497FAF">
            <w:pPr>
              <w:pStyle w:val="TableParagraph"/>
              <w:ind w:left="249" w:right="284" w:hanging="142"/>
              <w:jc w:val="center"/>
              <w:rPr>
                <w:b/>
                <w:sz w:val="24"/>
                <w:highlight w:val="yellow"/>
              </w:rPr>
            </w:pPr>
            <w:r w:rsidRPr="00E14422">
              <w:rPr>
                <w:b/>
                <w:sz w:val="24"/>
                <w:highlight w:val="yellow"/>
              </w:rPr>
              <w:t>5</w:t>
            </w:r>
          </w:p>
        </w:tc>
      </w:tr>
      <w:tr w:rsidR="00BE2F87" w:rsidTr="005D3254">
        <w:trPr>
          <w:trHeight w:val="1026"/>
        </w:trPr>
        <w:tc>
          <w:tcPr>
            <w:tcW w:w="957" w:type="dxa"/>
          </w:tcPr>
          <w:p w:rsidR="00BE2F87" w:rsidRPr="003B0C49" w:rsidRDefault="00BE2F87" w:rsidP="003B0C49">
            <w:pPr>
              <w:pStyle w:val="TableParagraph"/>
              <w:ind w:left="107"/>
              <w:jc w:val="center"/>
              <w:rPr>
                <w:b/>
                <w:sz w:val="26"/>
              </w:rPr>
            </w:pPr>
            <w:r w:rsidRPr="003B0C49">
              <w:rPr>
                <w:b/>
                <w:sz w:val="24"/>
              </w:rPr>
              <w:t>№ строки</w:t>
            </w:r>
          </w:p>
        </w:tc>
        <w:tc>
          <w:tcPr>
            <w:tcW w:w="3225" w:type="dxa"/>
          </w:tcPr>
          <w:p w:rsidR="00BE2F87" w:rsidRPr="003B0C49" w:rsidRDefault="00BE2F87" w:rsidP="003B0C49">
            <w:pPr>
              <w:pStyle w:val="TableParagraph"/>
              <w:ind w:left="249" w:right="284" w:hanging="142"/>
              <w:jc w:val="center"/>
              <w:rPr>
                <w:b/>
                <w:sz w:val="24"/>
              </w:rPr>
            </w:pPr>
            <w:r w:rsidRPr="003B0C49">
              <w:rPr>
                <w:b/>
                <w:sz w:val="24"/>
              </w:rPr>
              <w:t>Наименование показателя</w:t>
            </w:r>
          </w:p>
        </w:tc>
        <w:tc>
          <w:tcPr>
            <w:tcW w:w="4005" w:type="dxa"/>
          </w:tcPr>
          <w:p w:rsidR="00BE2F87" w:rsidRPr="003B0C49" w:rsidRDefault="00BE2F87" w:rsidP="003B0C49">
            <w:pPr>
              <w:pStyle w:val="TableParagraph"/>
              <w:ind w:left="249" w:right="284" w:hanging="142"/>
              <w:jc w:val="center"/>
              <w:rPr>
                <w:b/>
                <w:sz w:val="24"/>
              </w:rPr>
            </w:pPr>
            <w:r w:rsidRPr="003B0C49">
              <w:rPr>
                <w:b/>
                <w:sz w:val="24"/>
              </w:rPr>
              <w:t>Расчет показателя</w:t>
            </w:r>
          </w:p>
        </w:tc>
        <w:tc>
          <w:tcPr>
            <w:tcW w:w="4005" w:type="dxa"/>
          </w:tcPr>
          <w:p w:rsidR="00BE2F87" w:rsidRPr="003B0C49" w:rsidRDefault="005836A7" w:rsidP="003B0C49">
            <w:pPr>
              <w:pStyle w:val="TableParagraph"/>
              <w:spacing w:before="95"/>
              <w:ind w:left="77" w:right="68" w:firstLine="2"/>
              <w:jc w:val="center"/>
              <w:rPr>
                <w:b/>
                <w:sz w:val="24"/>
              </w:rPr>
            </w:pPr>
            <w:r w:rsidRPr="003B0C49">
              <w:rPr>
                <w:b/>
                <w:sz w:val="24"/>
              </w:rPr>
              <w:t>Методика расчета показателя</w:t>
            </w:r>
          </w:p>
        </w:tc>
        <w:tc>
          <w:tcPr>
            <w:tcW w:w="1842" w:type="dxa"/>
          </w:tcPr>
          <w:p w:rsidR="00BE2F87" w:rsidRDefault="005836A7" w:rsidP="003B0C49">
            <w:pPr>
              <w:pStyle w:val="TableParagraph"/>
              <w:spacing w:before="95"/>
              <w:ind w:left="77" w:right="68" w:firstLine="2"/>
              <w:jc w:val="center"/>
              <w:rPr>
                <w:b/>
                <w:sz w:val="24"/>
              </w:rPr>
            </w:pPr>
            <w:r w:rsidRPr="003B0C49">
              <w:rPr>
                <w:b/>
                <w:sz w:val="24"/>
              </w:rPr>
              <w:t>Минимальная суммарная о</w:t>
            </w:r>
            <w:r w:rsidR="00BE2F87" w:rsidRPr="003B0C49">
              <w:rPr>
                <w:b/>
                <w:sz w:val="24"/>
              </w:rPr>
              <w:t>ценка</w:t>
            </w:r>
            <w:r w:rsidRPr="003B0C49">
              <w:rPr>
                <w:b/>
                <w:sz w:val="24"/>
              </w:rPr>
              <w:t xml:space="preserve"> по направлению/ оценка по показателю</w:t>
            </w:r>
          </w:p>
          <w:p w:rsidR="004B5779" w:rsidRPr="003B0C49" w:rsidRDefault="004B5779" w:rsidP="003B0C49">
            <w:pPr>
              <w:pStyle w:val="TableParagraph"/>
              <w:spacing w:before="95"/>
              <w:ind w:left="77" w:right="68" w:firstLine="2"/>
              <w:jc w:val="center"/>
              <w:rPr>
                <w:b/>
                <w:sz w:val="24"/>
              </w:rPr>
            </w:pPr>
          </w:p>
        </w:tc>
      </w:tr>
      <w:tr w:rsidR="00BE2F87" w:rsidRPr="00612A04" w:rsidTr="00032130">
        <w:trPr>
          <w:trHeight w:val="108"/>
        </w:trPr>
        <w:tc>
          <w:tcPr>
            <w:tcW w:w="957" w:type="dxa"/>
          </w:tcPr>
          <w:p w:rsidR="00BE2F87" w:rsidRPr="00032130" w:rsidRDefault="00BE2F87" w:rsidP="00032130">
            <w:pPr>
              <w:pStyle w:val="TableParagraph"/>
              <w:ind w:left="107"/>
              <w:jc w:val="center"/>
              <w:rPr>
                <w:b/>
                <w:sz w:val="24"/>
              </w:rPr>
            </w:pPr>
            <w:r w:rsidRPr="00032130">
              <w:rPr>
                <w:b/>
                <w:sz w:val="24"/>
              </w:rPr>
              <w:t>1</w:t>
            </w:r>
          </w:p>
        </w:tc>
        <w:tc>
          <w:tcPr>
            <w:tcW w:w="3225" w:type="dxa"/>
          </w:tcPr>
          <w:p w:rsidR="00BE2F87" w:rsidRPr="00032130" w:rsidRDefault="00BE2F87" w:rsidP="00032130">
            <w:pPr>
              <w:pStyle w:val="TableParagraph"/>
              <w:ind w:left="107"/>
              <w:jc w:val="center"/>
              <w:rPr>
                <w:b/>
                <w:sz w:val="24"/>
              </w:rPr>
            </w:pPr>
            <w:r w:rsidRPr="00032130">
              <w:rPr>
                <w:b/>
                <w:sz w:val="24"/>
              </w:rPr>
              <w:t>2</w:t>
            </w:r>
          </w:p>
        </w:tc>
        <w:tc>
          <w:tcPr>
            <w:tcW w:w="4005" w:type="dxa"/>
          </w:tcPr>
          <w:p w:rsidR="00BE2F87" w:rsidRPr="00032130" w:rsidRDefault="00BE2F87" w:rsidP="00032130">
            <w:pPr>
              <w:pStyle w:val="TableParagraph"/>
              <w:ind w:left="107"/>
              <w:jc w:val="center"/>
              <w:rPr>
                <w:b/>
                <w:sz w:val="24"/>
              </w:rPr>
            </w:pPr>
            <w:r w:rsidRPr="00032130">
              <w:rPr>
                <w:b/>
                <w:sz w:val="24"/>
              </w:rPr>
              <w:t>3</w:t>
            </w:r>
          </w:p>
        </w:tc>
        <w:tc>
          <w:tcPr>
            <w:tcW w:w="4005" w:type="dxa"/>
          </w:tcPr>
          <w:p w:rsidR="00BE2F87" w:rsidRPr="00032130" w:rsidRDefault="00BE2F87" w:rsidP="00032130">
            <w:pPr>
              <w:pStyle w:val="TableParagraph"/>
              <w:ind w:left="107"/>
              <w:jc w:val="center"/>
              <w:rPr>
                <w:b/>
                <w:sz w:val="24"/>
              </w:rPr>
            </w:pPr>
            <w:r w:rsidRPr="00032130">
              <w:rPr>
                <w:b/>
                <w:sz w:val="24"/>
              </w:rPr>
              <w:t>4</w:t>
            </w:r>
          </w:p>
        </w:tc>
        <w:tc>
          <w:tcPr>
            <w:tcW w:w="1842" w:type="dxa"/>
          </w:tcPr>
          <w:p w:rsidR="00BE2F87" w:rsidRPr="00032130" w:rsidRDefault="00BE2F87" w:rsidP="00032130">
            <w:pPr>
              <w:pStyle w:val="TableParagraph"/>
              <w:ind w:left="107"/>
              <w:jc w:val="center"/>
              <w:rPr>
                <w:b/>
                <w:sz w:val="24"/>
              </w:rPr>
            </w:pPr>
            <w:r w:rsidRPr="00032130">
              <w:rPr>
                <w:b/>
                <w:sz w:val="24"/>
              </w:rPr>
              <w:t>5</w:t>
            </w:r>
          </w:p>
        </w:tc>
      </w:tr>
      <w:tr w:rsidR="00373F16" w:rsidRPr="00612A04" w:rsidTr="00086EF5">
        <w:trPr>
          <w:trHeight w:val="294"/>
        </w:trPr>
        <w:tc>
          <w:tcPr>
            <w:tcW w:w="14034" w:type="dxa"/>
            <w:gridSpan w:val="5"/>
          </w:tcPr>
          <w:p w:rsidR="00373F16" w:rsidRPr="00612A04" w:rsidRDefault="00373F16" w:rsidP="00BE2F87">
            <w:pPr>
              <w:pStyle w:val="TableParagraph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1. Бюджетное планирование</w:t>
            </w:r>
          </w:p>
        </w:tc>
      </w:tr>
      <w:tr w:rsidR="00BE2F87" w:rsidRPr="00612A04" w:rsidTr="005D3254">
        <w:trPr>
          <w:trHeight w:val="1976"/>
        </w:trPr>
        <w:tc>
          <w:tcPr>
            <w:tcW w:w="957" w:type="dxa"/>
          </w:tcPr>
          <w:p w:rsidR="00BE2F87" w:rsidRPr="00612A04" w:rsidRDefault="00BE2F87" w:rsidP="00BE2F87">
            <w:pPr>
              <w:pStyle w:val="TableParagraph"/>
              <w:spacing w:before="231"/>
              <w:ind w:left="62" w:right="10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1.1.</w:t>
            </w:r>
          </w:p>
        </w:tc>
        <w:tc>
          <w:tcPr>
            <w:tcW w:w="3225" w:type="dxa"/>
          </w:tcPr>
          <w:p w:rsidR="00BE2F87" w:rsidRPr="00612A04" w:rsidRDefault="00BE2F87" w:rsidP="00F276BC">
            <w:pPr>
              <w:pStyle w:val="TableParagraph"/>
              <w:spacing w:before="231"/>
              <w:ind w:left="62" w:right="107"/>
              <w:rPr>
                <w:sz w:val="26"/>
                <w:szCs w:val="26"/>
              </w:rPr>
            </w:pPr>
            <w:r w:rsidRPr="00612A04">
              <w:rPr>
                <w:sz w:val="26"/>
                <w:szCs w:val="26"/>
              </w:rPr>
              <w:t>Доля бюджетных ассигнований</w:t>
            </w:r>
            <w:r w:rsidR="00F276BC">
              <w:rPr>
                <w:sz w:val="26"/>
                <w:szCs w:val="26"/>
              </w:rPr>
              <w:t xml:space="preserve"> ГРБС</w:t>
            </w:r>
            <w:r w:rsidRPr="00612A04">
              <w:rPr>
                <w:sz w:val="26"/>
                <w:szCs w:val="26"/>
              </w:rPr>
              <w:t xml:space="preserve">, </w:t>
            </w:r>
            <w:r w:rsidR="00F276BC">
              <w:rPr>
                <w:sz w:val="26"/>
                <w:szCs w:val="26"/>
              </w:rPr>
              <w:t xml:space="preserve">формируемых в рамках муниципальных </w:t>
            </w:r>
            <w:r w:rsidRPr="00612A04">
              <w:rPr>
                <w:sz w:val="26"/>
                <w:szCs w:val="26"/>
              </w:rPr>
              <w:t>программ</w:t>
            </w:r>
            <w:r w:rsidR="00F276BC">
              <w:rPr>
                <w:sz w:val="26"/>
                <w:szCs w:val="26"/>
              </w:rPr>
              <w:t>, в общем объеме расходов ГРБС</w:t>
            </w:r>
          </w:p>
        </w:tc>
        <w:tc>
          <w:tcPr>
            <w:tcW w:w="4005" w:type="dxa"/>
          </w:tcPr>
          <w:p w:rsidR="00BE2F87" w:rsidRPr="00612A04" w:rsidRDefault="00F276BC" w:rsidP="00B77D21">
            <w:pPr>
              <w:pStyle w:val="TableParagraph"/>
              <w:ind w:left="886" w:hanging="850"/>
              <w:rPr>
                <w:sz w:val="26"/>
                <w:szCs w:val="26"/>
              </w:rPr>
            </w:pPr>
            <w:r>
              <w:rPr>
                <w:position w:val="2"/>
                <w:sz w:val="26"/>
                <w:szCs w:val="26"/>
              </w:rPr>
              <w:t>А1</w:t>
            </w:r>
            <w:r w:rsidR="00BE2F87" w:rsidRPr="00612A04">
              <w:rPr>
                <w:position w:val="2"/>
                <w:sz w:val="26"/>
                <w:szCs w:val="26"/>
              </w:rPr>
              <w:t xml:space="preserve"> = </w:t>
            </w:r>
            <w:proofErr w:type="spellStart"/>
            <w:proofErr w:type="gramStart"/>
            <w:r>
              <w:rPr>
                <w:position w:val="2"/>
                <w:sz w:val="26"/>
                <w:szCs w:val="26"/>
              </w:rPr>
              <w:t>Р</w:t>
            </w:r>
            <w:r>
              <w:rPr>
                <w:position w:val="2"/>
                <w:sz w:val="26"/>
                <w:szCs w:val="26"/>
                <w:vertAlign w:val="subscript"/>
              </w:rPr>
              <w:t>пр</w:t>
            </w:r>
            <w:proofErr w:type="spellEnd"/>
            <w:r>
              <w:rPr>
                <w:position w:val="2"/>
                <w:sz w:val="26"/>
                <w:szCs w:val="26"/>
                <w:vertAlign w:val="subscript"/>
              </w:rPr>
              <w:t xml:space="preserve">  </w:t>
            </w:r>
            <w:r w:rsidRPr="00F276BC">
              <w:rPr>
                <w:position w:val="2"/>
                <w:sz w:val="26"/>
                <w:szCs w:val="26"/>
              </w:rPr>
              <w:t>/</w:t>
            </w:r>
            <w:proofErr w:type="spellStart"/>
            <w:proofErr w:type="gramEnd"/>
            <w:r>
              <w:rPr>
                <w:position w:val="2"/>
                <w:sz w:val="26"/>
                <w:szCs w:val="26"/>
              </w:rPr>
              <w:t>Р</w:t>
            </w:r>
            <w:r>
              <w:rPr>
                <w:position w:val="2"/>
                <w:sz w:val="26"/>
                <w:szCs w:val="26"/>
                <w:vertAlign w:val="subscript"/>
              </w:rPr>
              <w:t>грбс</w:t>
            </w:r>
            <w:r w:rsidRPr="00F276BC">
              <w:rPr>
                <w:position w:val="2"/>
                <w:sz w:val="26"/>
                <w:szCs w:val="26"/>
              </w:rPr>
              <w:t>х</w:t>
            </w:r>
            <w:proofErr w:type="spellEnd"/>
            <w:r>
              <w:rPr>
                <w:position w:val="2"/>
                <w:sz w:val="26"/>
                <w:szCs w:val="26"/>
              </w:rPr>
              <w:t xml:space="preserve"> 100,</w:t>
            </w:r>
            <w:r w:rsidR="00BE2F87" w:rsidRPr="00612A04">
              <w:rPr>
                <w:position w:val="2"/>
                <w:sz w:val="26"/>
                <w:szCs w:val="26"/>
              </w:rPr>
              <w:t xml:space="preserve"> где</w:t>
            </w:r>
          </w:p>
          <w:p w:rsidR="00BE2F87" w:rsidRDefault="00F276BC" w:rsidP="00B77D21">
            <w:pPr>
              <w:pStyle w:val="TableParagraph"/>
              <w:ind w:firstLine="36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position w:val="2"/>
                <w:sz w:val="26"/>
                <w:szCs w:val="26"/>
              </w:rPr>
              <w:t>Р</w:t>
            </w:r>
            <w:r>
              <w:rPr>
                <w:position w:val="2"/>
                <w:sz w:val="26"/>
                <w:szCs w:val="26"/>
                <w:vertAlign w:val="subscript"/>
              </w:rPr>
              <w:t>пр</w:t>
            </w:r>
            <w:proofErr w:type="spellEnd"/>
            <w:r w:rsidR="00BE2F87" w:rsidRPr="00612A04">
              <w:rPr>
                <w:sz w:val="26"/>
                <w:szCs w:val="26"/>
              </w:rPr>
              <w:t xml:space="preserve"> </w:t>
            </w:r>
            <w:r w:rsidR="00BE2F87" w:rsidRPr="00612A04">
              <w:rPr>
                <w:position w:val="2"/>
                <w:sz w:val="26"/>
                <w:szCs w:val="26"/>
              </w:rPr>
              <w:t xml:space="preserve">- объем бюджетных ассигнований </w:t>
            </w:r>
            <w:r w:rsidR="005836A7">
              <w:rPr>
                <w:position w:val="2"/>
                <w:sz w:val="26"/>
                <w:szCs w:val="26"/>
              </w:rPr>
              <w:t xml:space="preserve">ГРБС, формируемых в рамках </w:t>
            </w:r>
            <w:r w:rsidR="00BE2F87" w:rsidRPr="00612A04">
              <w:rPr>
                <w:sz w:val="26"/>
                <w:szCs w:val="26"/>
              </w:rPr>
              <w:t>в отчетном финансовом году согласно сводной бюджетной росписи бюджета городского округа с учетом изменений в нее по состоянию на 01 января года, следующего за отчетным;</w:t>
            </w:r>
          </w:p>
          <w:p w:rsidR="00BE2F87" w:rsidRPr="00612A04" w:rsidRDefault="005836A7" w:rsidP="00B77D21">
            <w:pPr>
              <w:pStyle w:val="TableParagraph"/>
              <w:spacing w:before="92"/>
              <w:ind w:left="64" w:right="50" w:hanging="28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position w:val="2"/>
                <w:sz w:val="26"/>
                <w:szCs w:val="26"/>
              </w:rPr>
              <w:lastRenderedPageBreak/>
              <w:t>Р</w:t>
            </w:r>
            <w:r>
              <w:rPr>
                <w:position w:val="2"/>
                <w:sz w:val="26"/>
                <w:szCs w:val="26"/>
                <w:vertAlign w:val="subscript"/>
              </w:rPr>
              <w:t>грбс</w:t>
            </w:r>
            <w:proofErr w:type="spellEnd"/>
            <w:r w:rsidR="00BE2F87" w:rsidRPr="00612A04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–</w:t>
            </w:r>
            <w:r w:rsidR="00BE2F87" w:rsidRPr="00612A04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общий </w:t>
            </w:r>
            <w:r w:rsidR="00BE2F87" w:rsidRPr="00612A04">
              <w:rPr>
                <w:sz w:val="26"/>
                <w:szCs w:val="26"/>
              </w:rPr>
              <w:t xml:space="preserve">объем бюджетных ассигнований </w:t>
            </w:r>
            <w:r>
              <w:rPr>
                <w:sz w:val="26"/>
                <w:szCs w:val="26"/>
              </w:rPr>
              <w:t>ГРБС</w:t>
            </w:r>
            <w:r w:rsidR="00BE2F87" w:rsidRPr="00612A04">
              <w:rPr>
                <w:sz w:val="26"/>
                <w:szCs w:val="26"/>
              </w:rPr>
              <w:t xml:space="preserve"> в отчетном финансовом году согласно сводной бюджетной росписи бюджета городского округа с учетом изменений в нее по состоянию на 01 января года, следующего за отчетным</w:t>
            </w:r>
          </w:p>
        </w:tc>
        <w:tc>
          <w:tcPr>
            <w:tcW w:w="4005" w:type="dxa"/>
          </w:tcPr>
          <w:p w:rsidR="00BE2F87" w:rsidRDefault="005836A7" w:rsidP="00036A63">
            <w:pPr>
              <w:pStyle w:val="TableParagraph"/>
              <w:spacing w:before="186"/>
              <w:ind w:left="375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lastRenderedPageBreak/>
              <w:t>90 %</w:t>
            </w:r>
            <w:r w:rsidR="00742450">
              <w:rPr>
                <w:rFonts w:ascii="Symbol" w:hAnsi="Symbol"/>
                <w:sz w:val="29"/>
              </w:rPr>
              <w:t></w:t>
            </w:r>
            <w:r w:rsidR="00742450">
              <w:rPr>
                <w:position w:val="2"/>
                <w:sz w:val="26"/>
                <w:szCs w:val="26"/>
              </w:rPr>
              <w:t xml:space="preserve"> А1</w:t>
            </w:r>
            <w:r w:rsidR="00742450">
              <w:rPr>
                <w:rFonts w:ascii="Symbol" w:hAnsi="Symbol"/>
                <w:sz w:val="29"/>
              </w:rPr>
              <w:t></w:t>
            </w:r>
            <w:r w:rsidR="00742450" w:rsidRPr="00742450">
              <w:rPr>
                <w:sz w:val="26"/>
                <w:szCs w:val="26"/>
              </w:rPr>
              <w:t>100</w:t>
            </w:r>
            <w:r w:rsidR="00742450" w:rsidRPr="00742450">
              <w:rPr>
                <w:sz w:val="26"/>
                <w:szCs w:val="26"/>
                <w:lang w:val="en-US"/>
              </w:rPr>
              <w:t>%</w:t>
            </w:r>
          </w:p>
          <w:p w:rsidR="00444F83" w:rsidRPr="00444F83" w:rsidRDefault="00444F83" w:rsidP="00036A63">
            <w:pPr>
              <w:pStyle w:val="TableParagraph"/>
              <w:spacing w:before="186"/>
              <w:ind w:left="375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5</w:t>
            </w:r>
            <w:r>
              <w:rPr>
                <w:sz w:val="26"/>
                <w:szCs w:val="26"/>
              </w:rPr>
              <w:t>0 %</w:t>
            </w:r>
            <w:r>
              <w:rPr>
                <w:rFonts w:ascii="Symbol" w:hAnsi="Symbol"/>
                <w:sz w:val="29"/>
              </w:rPr>
              <w:t></w:t>
            </w:r>
            <w:r>
              <w:rPr>
                <w:position w:val="2"/>
                <w:sz w:val="26"/>
                <w:szCs w:val="26"/>
              </w:rPr>
              <w:t xml:space="preserve"> А1</w:t>
            </w:r>
            <w:r>
              <w:rPr>
                <w:rFonts w:ascii="Symbol" w:hAnsi="Symbol"/>
                <w:sz w:val="29"/>
                <w:lang w:val="en-US"/>
              </w:rPr>
              <w:t></w:t>
            </w:r>
            <w:r w:rsidRPr="00444F83">
              <w:rPr>
                <w:sz w:val="26"/>
                <w:szCs w:val="26"/>
              </w:rPr>
              <w:t>9</w:t>
            </w:r>
            <w:r w:rsidRPr="00742450">
              <w:rPr>
                <w:sz w:val="26"/>
                <w:szCs w:val="26"/>
              </w:rPr>
              <w:t>0</w:t>
            </w:r>
            <w:r w:rsidRPr="00444F83">
              <w:rPr>
                <w:sz w:val="26"/>
                <w:szCs w:val="26"/>
              </w:rPr>
              <w:t>%</w:t>
            </w:r>
          </w:p>
          <w:p w:rsidR="00444F83" w:rsidRDefault="00444F83" w:rsidP="00036A63">
            <w:pPr>
              <w:pStyle w:val="TableParagraph"/>
              <w:spacing w:before="186"/>
              <w:ind w:left="375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3</w:t>
            </w:r>
            <w:r>
              <w:rPr>
                <w:sz w:val="26"/>
                <w:szCs w:val="26"/>
              </w:rPr>
              <w:t>0 %</w:t>
            </w:r>
            <w:r>
              <w:rPr>
                <w:rFonts w:ascii="Symbol" w:hAnsi="Symbol"/>
                <w:sz w:val="29"/>
              </w:rPr>
              <w:t></w:t>
            </w:r>
            <w:r>
              <w:rPr>
                <w:position w:val="2"/>
                <w:sz w:val="26"/>
                <w:szCs w:val="26"/>
              </w:rPr>
              <w:t xml:space="preserve"> А1</w:t>
            </w:r>
            <w:r w:rsidRPr="00444F83">
              <w:rPr>
                <w:sz w:val="26"/>
                <w:szCs w:val="26"/>
              </w:rPr>
              <w:t>&lt;5</w:t>
            </w:r>
            <w:r w:rsidRPr="00742450">
              <w:rPr>
                <w:sz w:val="26"/>
                <w:szCs w:val="26"/>
              </w:rPr>
              <w:t>0</w:t>
            </w:r>
            <w:r w:rsidRPr="00444F83">
              <w:rPr>
                <w:sz w:val="26"/>
                <w:szCs w:val="26"/>
              </w:rPr>
              <w:t>%</w:t>
            </w:r>
          </w:p>
          <w:p w:rsidR="00444F83" w:rsidRPr="00742450" w:rsidRDefault="00444F83" w:rsidP="00036A63">
            <w:pPr>
              <w:pStyle w:val="TableParagraph"/>
              <w:spacing w:before="186"/>
              <w:ind w:left="375"/>
              <w:jc w:val="center"/>
              <w:rPr>
                <w:sz w:val="26"/>
                <w:szCs w:val="26"/>
                <w:lang w:val="en-US"/>
              </w:rPr>
            </w:pPr>
            <w:r>
              <w:rPr>
                <w:position w:val="2"/>
                <w:sz w:val="26"/>
                <w:szCs w:val="26"/>
              </w:rPr>
              <w:t>А1</w:t>
            </w:r>
            <w:r w:rsidRPr="00444F83">
              <w:rPr>
                <w:sz w:val="26"/>
                <w:szCs w:val="26"/>
              </w:rPr>
              <w:t>&lt;</w:t>
            </w:r>
            <w:r>
              <w:rPr>
                <w:sz w:val="26"/>
                <w:szCs w:val="26"/>
                <w:lang w:val="en-US"/>
              </w:rPr>
              <w:t>3</w:t>
            </w:r>
            <w:r w:rsidRPr="00742450">
              <w:rPr>
                <w:sz w:val="26"/>
                <w:szCs w:val="26"/>
              </w:rPr>
              <w:t>0</w:t>
            </w:r>
            <w:r w:rsidRPr="00444F83">
              <w:rPr>
                <w:sz w:val="26"/>
                <w:szCs w:val="26"/>
              </w:rPr>
              <w:t>%</w:t>
            </w:r>
          </w:p>
        </w:tc>
        <w:tc>
          <w:tcPr>
            <w:tcW w:w="1842" w:type="dxa"/>
          </w:tcPr>
          <w:p w:rsidR="00444F83" w:rsidRPr="00444F83" w:rsidRDefault="00444F83" w:rsidP="00FE2BDA">
            <w:pPr>
              <w:pStyle w:val="TableParagraph"/>
              <w:spacing w:before="186"/>
              <w:ind w:left="375"/>
              <w:jc w:val="center"/>
              <w:rPr>
                <w:sz w:val="26"/>
                <w:szCs w:val="26"/>
              </w:rPr>
            </w:pPr>
            <w:r w:rsidRPr="00444F83">
              <w:rPr>
                <w:sz w:val="26"/>
                <w:szCs w:val="26"/>
              </w:rPr>
              <w:t>5</w:t>
            </w:r>
          </w:p>
          <w:p w:rsidR="00444F83" w:rsidRPr="00444F83" w:rsidRDefault="00444F83" w:rsidP="00FE2BDA">
            <w:pPr>
              <w:pStyle w:val="TableParagraph"/>
              <w:spacing w:before="186"/>
              <w:ind w:left="375"/>
              <w:jc w:val="center"/>
              <w:rPr>
                <w:sz w:val="26"/>
                <w:szCs w:val="26"/>
              </w:rPr>
            </w:pPr>
            <w:r w:rsidRPr="00444F83">
              <w:rPr>
                <w:sz w:val="26"/>
                <w:szCs w:val="26"/>
              </w:rPr>
              <w:t>3</w:t>
            </w:r>
          </w:p>
          <w:p w:rsidR="00444F83" w:rsidRPr="00444F83" w:rsidRDefault="00444F83" w:rsidP="00FE2BDA">
            <w:pPr>
              <w:pStyle w:val="TableParagraph"/>
              <w:spacing w:before="186"/>
              <w:ind w:left="375"/>
              <w:jc w:val="center"/>
              <w:rPr>
                <w:sz w:val="26"/>
                <w:szCs w:val="26"/>
              </w:rPr>
            </w:pPr>
            <w:r w:rsidRPr="00444F83">
              <w:rPr>
                <w:sz w:val="26"/>
                <w:szCs w:val="26"/>
              </w:rPr>
              <w:t>1</w:t>
            </w:r>
          </w:p>
          <w:p w:rsidR="00BE2F87" w:rsidRDefault="00444F83" w:rsidP="00FE2BDA">
            <w:pPr>
              <w:pStyle w:val="TableParagraph"/>
              <w:spacing w:before="186"/>
              <w:ind w:left="375"/>
              <w:jc w:val="center"/>
              <w:rPr>
                <w:position w:val="2"/>
                <w:sz w:val="26"/>
                <w:szCs w:val="26"/>
              </w:rPr>
            </w:pPr>
            <w:r w:rsidRPr="00444F83">
              <w:rPr>
                <w:position w:val="2"/>
                <w:sz w:val="26"/>
                <w:szCs w:val="26"/>
              </w:rPr>
              <w:t>0</w:t>
            </w:r>
          </w:p>
          <w:p w:rsidR="00444F83" w:rsidRPr="00444F83" w:rsidRDefault="00444F83" w:rsidP="00444F83">
            <w:pPr>
              <w:pStyle w:val="TableParagraph"/>
              <w:spacing w:before="186"/>
              <w:ind w:left="375"/>
              <w:rPr>
                <w:sz w:val="26"/>
                <w:szCs w:val="26"/>
              </w:rPr>
            </w:pPr>
          </w:p>
        </w:tc>
      </w:tr>
      <w:tr w:rsidR="006E195B" w:rsidTr="005D3254">
        <w:trPr>
          <w:trHeight w:val="1845"/>
        </w:trPr>
        <w:tc>
          <w:tcPr>
            <w:tcW w:w="957" w:type="dxa"/>
          </w:tcPr>
          <w:p w:rsidR="006E195B" w:rsidRPr="006E195B" w:rsidRDefault="006E195B" w:rsidP="006E195B">
            <w:pPr>
              <w:pStyle w:val="TableParagraph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1.2.</w:t>
            </w:r>
          </w:p>
        </w:tc>
        <w:tc>
          <w:tcPr>
            <w:tcW w:w="3225" w:type="dxa"/>
          </w:tcPr>
          <w:p w:rsidR="006E195B" w:rsidRPr="008114AA" w:rsidRDefault="006E195B">
            <w:pPr>
              <w:pStyle w:val="TableParagrap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Своевременность утверждения муниципальной программы</w:t>
            </w:r>
          </w:p>
        </w:tc>
        <w:tc>
          <w:tcPr>
            <w:tcW w:w="4005" w:type="dxa"/>
          </w:tcPr>
          <w:p w:rsidR="006E195B" w:rsidRPr="008114AA" w:rsidRDefault="006E195B" w:rsidP="00473661">
            <w:pPr>
              <w:pStyle w:val="TableParagraph"/>
              <w:tabs>
                <w:tab w:val="left" w:pos="1657"/>
                <w:tab w:val="left" w:pos="3031"/>
                <w:tab w:val="left" w:pos="3408"/>
              </w:tabs>
              <w:spacing w:before="92"/>
              <w:ind w:left="64" w:right="5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А2</w:t>
            </w:r>
            <w:r w:rsidR="00473661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–</w:t>
            </w:r>
            <w:r w:rsidR="00473661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дата утверждения муниципальной программы, </w:t>
            </w:r>
            <w:r w:rsidR="00473661">
              <w:rPr>
                <w:sz w:val="26"/>
                <w:szCs w:val="26"/>
              </w:rPr>
              <w:t>срок действия которой начинается с очередного финансового года</w:t>
            </w:r>
          </w:p>
        </w:tc>
        <w:tc>
          <w:tcPr>
            <w:tcW w:w="4005" w:type="dxa"/>
          </w:tcPr>
          <w:p w:rsidR="006E195B" w:rsidRDefault="00473661" w:rsidP="00036A63">
            <w:pPr>
              <w:pStyle w:val="TableParagraph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А2 – утверждена в году, предшествующему началу финансирования программы</w:t>
            </w:r>
          </w:p>
          <w:p w:rsidR="00473661" w:rsidRDefault="00473661" w:rsidP="00036A63">
            <w:pPr>
              <w:pStyle w:val="TableParagraph"/>
              <w:jc w:val="center"/>
              <w:rPr>
                <w:sz w:val="26"/>
                <w:szCs w:val="26"/>
              </w:rPr>
            </w:pPr>
          </w:p>
          <w:p w:rsidR="00473661" w:rsidRPr="008114AA" w:rsidRDefault="00473661" w:rsidP="00036A63">
            <w:pPr>
              <w:pStyle w:val="TableParagraph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А2 – не утверждена в очередном финансовом году</w:t>
            </w:r>
          </w:p>
        </w:tc>
        <w:tc>
          <w:tcPr>
            <w:tcW w:w="1842" w:type="dxa"/>
          </w:tcPr>
          <w:p w:rsidR="006E195B" w:rsidRDefault="00473661" w:rsidP="00473661">
            <w:pPr>
              <w:pStyle w:val="TableParagraph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  <w:p w:rsidR="00473661" w:rsidRDefault="00473661" w:rsidP="00473661">
            <w:pPr>
              <w:pStyle w:val="TableParagraph"/>
              <w:jc w:val="center"/>
              <w:rPr>
                <w:sz w:val="26"/>
                <w:szCs w:val="26"/>
              </w:rPr>
            </w:pPr>
          </w:p>
          <w:p w:rsidR="00473661" w:rsidRDefault="00473661" w:rsidP="00473661">
            <w:pPr>
              <w:pStyle w:val="TableParagraph"/>
              <w:jc w:val="center"/>
              <w:rPr>
                <w:sz w:val="26"/>
                <w:szCs w:val="26"/>
              </w:rPr>
            </w:pPr>
          </w:p>
          <w:p w:rsidR="00473661" w:rsidRDefault="00473661" w:rsidP="00473661">
            <w:pPr>
              <w:pStyle w:val="TableParagraph"/>
              <w:jc w:val="center"/>
              <w:rPr>
                <w:sz w:val="26"/>
                <w:szCs w:val="26"/>
              </w:rPr>
            </w:pPr>
          </w:p>
          <w:p w:rsidR="00473661" w:rsidRPr="008114AA" w:rsidRDefault="00473661" w:rsidP="00473661">
            <w:pPr>
              <w:pStyle w:val="TableParagraph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</w:tr>
      <w:tr w:rsidR="00473661" w:rsidTr="005D3254">
        <w:trPr>
          <w:trHeight w:val="2693"/>
        </w:trPr>
        <w:tc>
          <w:tcPr>
            <w:tcW w:w="957" w:type="dxa"/>
          </w:tcPr>
          <w:p w:rsidR="00473661" w:rsidRPr="008114AA" w:rsidRDefault="00473661" w:rsidP="00473661">
            <w:pPr>
              <w:pStyle w:val="TableParagraph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1.3.</w:t>
            </w:r>
          </w:p>
        </w:tc>
        <w:tc>
          <w:tcPr>
            <w:tcW w:w="3225" w:type="dxa"/>
          </w:tcPr>
          <w:p w:rsidR="00473661" w:rsidRPr="008114AA" w:rsidRDefault="00473661" w:rsidP="00473661">
            <w:pPr>
              <w:pStyle w:val="TableParagrap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Своевременность приведения муниципальной программы в соответствие с решением о бюджете на соответствующий финансовый год и плановый период (в случае необходимости)</w:t>
            </w:r>
          </w:p>
        </w:tc>
        <w:tc>
          <w:tcPr>
            <w:tcW w:w="4005" w:type="dxa"/>
          </w:tcPr>
          <w:p w:rsidR="00473661" w:rsidRPr="008114AA" w:rsidRDefault="00473661" w:rsidP="00473661">
            <w:pPr>
              <w:pStyle w:val="TableParagraph"/>
              <w:tabs>
                <w:tab w:val="left" w:pos="1657"/>
                <w:tab w:val="left" w:pos="3031"/>
                <w:tab w:val="left" w:pos="3408"/>
              </w:tabs>
              <w:spacing w:before="92"/>
              <w:ind w:left="64" w:right="5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А3</w:t>
            </w:r>
            <w:r w:rsidR="00FE0076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- дата приведения муниципальной программы в соответствие с решением о бюджете на соответствующий финансовый год и плановый период (в случае необходимости)</w:t>
            </w:r>
          </w:p>
        </w:tc>
        <w:tc>
          <w:tcPr>
            <w:tcW w:w="4005" w:type="dxa"/>
          </w:tcPr>
          <w:p w:rsidR="00473661" w:rsidRDefault="00473661" w:rsidP="00036A63">
            <w:pPr>
              <w:pStyle w:val="TableParagraph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А3 – приведена в соответствие с решением о бюджете на соответствующий финансовый год и плановый период</w:t>
            </w:r>
            <w:r w:rsidR="009D6FE3">
              <w:rPr>
                <w:sz w:val="26"/>
                <w:szCs w:val="26"/>
              </w:rPr>
              <w:t>, либо соответствует тексту решения</w:t>
            </w:r>
          </w:p>
          <w:p w:rsidR="009D6FE3" w:rsidRDefault="009D6FE3" w:rsidP="00036A63">
            <w:pPr>
              <w:pStyle w:val="TableParagraph"/>
              <w:jc w:val="center"/>
              <w:rPr>
                <w:sz w:val="26"/>
                <w:szCs w:val="26"/>
              </w:rPr>
            </w:pPr>
          </w:p>
          <w:p w:rsidR="009D6FE3" w:rsidRPr="008114AA" w:rsidRDefault="009D6FE3" w:rsidP="00036A63">
            <w:pPr>
              <w:pStyle w:val="TableParagraph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А3 – не приведена в соответствие с решением о бюджете в установленны</w:t>
            </w:r>
            <w:r w:rsidRPr="00C940A7">
              <w:rPr>
                <w:sz w:val="26"/>
                <w:szCs w:val="26"/>
              </w:rPr>
              <w:t>й</w:t>
            </w:r>
            <w:r>
              <w:rPr>
                <w:sz w:val="26"/>
                <w:szCs w:val="26"/>
              </w:rPr>
              <w:t xml:space="preserve"> срок</w:t>
            </w:r>
          </w:p>
        </w:tc>
        <w:tc>
          <w:tcPr>
            <w:tcW w:w="1842" w:type="dxa"/>
          </w:tcPr>
          <w:p w:rsidR="00473661" w:rsidRDefault="009D6FE3" w:rsidP="009D6FE3">
            <w:pPr>
              <w:pStyle w:val="TableParagraph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  <w:p w:rsidR="009D6FE3" w:rsidRDefault="009D6FE3" w:rsidP="009D6FE3">
            <w:pPr>
              <w:pStyle w:val="TableParagraph"/>
              <w:jc w:val="center"/>
              <w:rPr>
                <w:sz w:val="26"/>
                <w:szCs w:val="26"/>
              </w:rPr>
            </w:pPr>
          </w:p>
          <w:p w:rsidR="009D6FE3" w:rsidRDefault="009D6FE3" w:rsidP="009D6FE3">
            <w:pPr>
              <w:pStyle w:val="TableParagraph"/>
              <w:jc w:val="center"/>
              <w:rPr>
                <w:sz w:val="26"/>
                <w:szCs w:val="26"/>
              </w:rPr>
            </w:pPr>
          </w:p>
          <w:p w:rsidR="009D6FE3" w:rsidRDefault="009D6FE3" w:rsidP="009D6FE3">
            <w:pPr>
              <w:pStyle w:val="TableParagraph"/>
              <w:jc w:val="center"/>
              <w:rPr>
                <w:sz w:val="26"/>
                <w:szCs w:val="26"/>
              </w:rPr>
            </w:pPr>
          </w:p>
          <w:p w:rsidR="009D6FE3" w:rsidRDefault="009D6FE3" w:rsidP="009D6FE3">
            <w:pPr>
              <w:pStyle w:val="TableParagraph"/>
              <w:jc w:val="center"/>
              <w:rPr>
                <w:sz w:val="26"/>
                <w:szCs w:val="26"/>
              </w:rPr>
            </w:pPr>
          </w:p>
          <w:p w:rsidR="009D6FE3" w:rsidRDefault="009D6FE3" w:rsidP="009D6FE3">
            <w:pPr>
              <w:pStyle w:val="TableParagraph"/>
              <w:jc w:val="center"/>
              <w:rPr>
                <w:sz w:val="26"/>
                <w:szCs w:val="26"/>
              </w:rPr>
            </w:pPr>
          </w:p>
          <w:p w:rsidR="009D6FE3" w:rsidRPr="008114AA" w:rsidRDefault="009D6FE3" w:rsidP="009D6FE3">
            <w:pPr>
              <w:pStyle w:val="TableParagraph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</w:tr>
      <w:tr w:rsidR="00FE0076" w:rsidTr="005D3254">
        <w:trPr>
          <w:trHeight w:val="847"/>
        </w:trPr>
        <w:tc>
          <w:tcPr>
            <w:tcW w:w="957" w:type="dxa"/>
          </w:tcPr>
          <w:p w:rsidR="00FE0076" w:rsidRPr="008114AA" w:rsidRDefault="00FE0076" w:rsidP="00FE0076">
            <w:pPr>
              <w:pStyle w:val="TableParagraph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1.4.</w:t>
            </w:r>
          </w:p>
        </w:tc>
        <w:tc>
          <w:tcPr>
            <w:tcW w:w="3225" w:type="dxa"/>
          </w:tcPr>
          <w:p w:rsidR="00497FAF" w:rsidRPr="008114AA" w:rsidRDefault="002F6A6A" w:rsidP="00497FAF">
            <w:pPr>
              <w:pStyle w:val="TableParagrap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Размещение на официальном сайте муниципальных программ</w:t>
            </w:r>
          </w:p>
        </w:tc>
        <w:tc>
          <w:tcPr>
            <w:tcW w:w="4005" w:type="dxa"/>
          </w:tcPr>
          <w:p w:rsidR="00FE0076" w:rsidRPr="008114AA" w:rsidRDefault="002F6A6A" w:rsidP="00C00D0C">
            <w:pPr>
              <w:pStyle w:val="TableParagraph"/>
              <w:tabs>
                <w:tab w:val="left" w:pos="1657"/>
                <w:tab w:val="left" w:pos="3031"/>
                <w:tab w:val="left" w:pos="3408"/>
              </w:tabs>
              <w:spacing w:before="92"/>
              <w:ind w:left="64" w:right="5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А4 – размещение на отчетную дату</w:t>
            </w:r>
          </w:p>
        </w:tc>
        <w:tc>
          <w:tcPr>
            <w:tcW w:w="4005" w:type="dxa"/>
          </w:tcPr>
          <w:p w:rsidR="00FE0076" w:rsidRPr="008114AA" w:rsidRDefault="002F6A6A" w:rsidP="00036A63">
            <w:pPr>
              <w:pStyle w:val="TableParagraph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А4 - размещена</w:t>
            </w:r>
          </w:p>
        </w:tc>
        <w:tc>
          <w:tcPr>
            <w:tcW w:w="1842" w:type="dxa"/>
          </w:tcPr>
          <w:p w:rsidR="00FE0076" w:rsidRPr="008114AA" w:rsidRDefault="002F6A6A" w:rsidP="002F6A6A">
            <w:pPr>
              <w:pStyle w:val="TableParagraph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</w:tr>
      <w:tr w:rsidR="000F4735" w:rsidTr="005D3254">
        <w:trPr>
          <w:trHeight w:val="1125"/>
        </w:trPr>
        <w:tc>
          <w:tcPr>
            <w:tcW w:w="957" w:type="dxa"/>
          </w:tcPr>
          <w:p w:rsidR="000F4735" w:rsidRDefault="000F4735" w:rsidP="00FE0076">
            <w:pPr>
              <w:pStyle w:val="TableParagraph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1.5.</w:t>
            </w:r>
          </w:p>
        </w:tc>
        <w:tc>
          <w:tcPr>
            <w:tcW w:w="3225" w:type="dxa"/>
          </w:tcPr>
          <w:p w:rsidR="000F4735" w:rsidRDefault="000F4735">
            <w:pPr>
              <w:pStyle w:val="TableParagrap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Количество изменений в сводную бюджетную роспись бюджета за счет перераспределения </w:t>
            </w:r>
            <w:r>
              <w:rPr>
                <w:sz w:val="26"/>
                <w:szCs w:val="26"/>
              </w:rPr>
              <w:lastRenderedPageBreak/>
              <w:t>ассигнований внутри ГРБС</w:t>
            </w:r>
          </w:p>
        </w:tc>
        <w:tc>
          <w:tcPr>
            <w:tcW w:w="4005" w:type="dxa"/>
          </w:tcPr>
          <w:p w:rsidR="000F4735" w:rsidRDefault="000F4735" w:rsidP="0028008A">
            <w:pPr>
              <w:pStyle w:val="TableParagraph"/>
              <w:tabs>
                <w:tab w:val="left" w:pos="1657"/>
                <w:tab w:val="left" w:pos="3031"/>
                <w:tab w:val="left" w:pos="3408"/>
              </w:tabs>
              <w:spacing w:before="92"/>
              <w:ind w:left="64" w:right="5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А5 – количество уведомлений ГРБС об изменении сводной росписи и лимитов бюджетных обязательств, внесенных по </w:t>
            </w:r>
            <w:r>
              <w:rPr>
                <w:sz w:val="26"/>
                <w:szCs w:val="26"/>
              </w:rPr>
              <w:lastRenderedPageBreak/>
              <w:t>инициативе ГРБС в периоде, без учета межбюджетных трансфертов и средств, выделенных из резервного фонда</w:t>
            </w:r>
          </w:p>
          <w:p w:rsidR="00373F16" w:rsidRDefault="00373F16" w:rsidP="0028008A">
            <w:pPr>
              <w:pStyle w:val="TableParagraph"/>
              <w:tabs>
                <w:tab w:val="left" w:pos="1657"/>
                <w:tab w:val="left" w:pos="3031"/>
                <w:tab w:val="left" w:pos="3408"/>
              </w:tabs>
              <w:spacing w:before="92"/>
              <w:ind w:left="64" w:right="52"/>
              <w:jc w:val="both"/>
              <w:rPr>
                <w:sz w:val="26"/>
                <w:szCs w:val="26"/>
              </w:rPr>
            </w:pPr>
          </w:p>
        </w:tc>
        <w:tc>
          <w:tcPr>
            <w:tcW w:w="4005" w:type="dxa"/>
          </w:tcPr>
          <w:p w:rsidR="000F4735" w:rsidRDefault="000F4735" w:rsidP="00E970FD">
            <w:pPr>
              <w:pStyle w:val="TableParagraph"/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А5</w:t>
            </w:r>
            <w:r>
              <w:rPr>
                <w:rFonts w:ascii="Symbol" w:hAnsi="Symbol"/>
                <w:sz w:val="29"/>
              </w:rPr>
              <w:t></w:t>
            </w:r>
            <w:r w:rsidRPr="000F4735">
              <w:rPr>
                <w:sz w:val="26"/>
                <w:szCs w:val="26"/>
              </w:rPr>
              <w:t>5</w:t>
            </w:r>
          </w:p>
          <w:p w:rsidR="000F4735" w:rsidRDefault="00A46823" w:rsidP="00E970FD">
            <w:pPr>
              <w:pStyle w:val="TableParagraph"/>
              <w:spacing w:line="276" w:lineRule="auto"/>
              <w:jc w:val="center"/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5</w:t>
            </w:r>
            <w:r>
              <w:rPr>
                <w:sz w:val="26"/>
                <w:szCs w:val="26"/>
                <w:lang w:val="en-US"/>
              </w:rPr>
              <w:t>&lt;</w:t>
            </w:r>
            <w:r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  <w:lang w:val="en-US"/>
              </w:rPr>
              <w:t>A</w:t>
            </w:r>
            <w:proofErr w:type="gramEnd"/>
            <w:r>
              <w:rPr>
                <w:sz w:val="26"/>
                <w:szCs w:val="26"/>
                <w:lang w:val="en-US"/>
              </w:rPr>
              <w:t>5</w:t>
            </w:r>
            <w:r>
              <w:rPr>
                <w:rFonts w:ascii="Symbol" w:hAnsi="Symbol"/>
                <w:sz w:val="29"/>
              </w:rPr>
              <w:t></w:t>
            </w:r>
            <w:r w:rsidRPr="00A46823">
              <w:rPr>
                <w:sz w:val="26"/>
                <w:szCs w:val="26"/>
              </w:rPr>
              <w:t>10</w:t>
            </w:r>
          </w:p>
          <w:p w:rsidR="00A46823" w:rsidRDefault="00A46823" w:rsidP="00E970FD">
            <w:pPr>
              <w:pStyle w:val="TableParagraph"/>
              <w:spacing w:line="276" w:lineRule="auto"/>
              <w:jc w:val="center"/>
              <w:rPr>
                <w:rFonts w:ascii="Symbol" w:hAnsi="Symbol"/>
                <w:sz w:val="29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10&lt;</w:t>
            </w:r>
            <w:r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  <w:lang w:val="en-US"/>
              </w:rPr>
              <w:t>A5</w:t>
            </w:r>
            <w:r>
              <w:rPr>
                <w:rFonts w:ascii="Symbol" w:hAnsi="Symbol"/>
                <w:sz w:val="29"/>
              </w:rPr>
              <w:t></w:t>
            </w:r>
            <w:r w:rsidRPr="00A46823">
              <w:rPr>
                <w:sz w:val="26"/>
                <w:szCs w:val="26"/>
                <w:lang w:val="en-US"/>
              </w:rPr>
              <w:t>15</w:t>
            </w:r>
          </w:p>
          <w:p w:rsidR="00A46823" w:rsidRDefault="00A46823" w:rsidP="00E970FD">
            <w:pPr>
              <w:pStyle w:val="TableParagraph"/>
              <w:spacing w:line="276" w:lineRule="auto"/>
              <w:jc w:val="center"/>
              <w:rPr>
                <w:sz w:val="26"/>
                <w:szCs w:val="26"/>
                <w:lang w:val="en-US"/>
              </w:rPr>
            </w:pPr>
            <w:proofErr w:type="gramStart"/>
            <w:r>
              <w:rPr>
                <w:sz w:val="26"/>
                <w:szCs w:val="26"/>
              </w:rPr>
              <w:lastRenderedPageBreak/>
              <w:t>15</w:t>
            </w:r>
            <w:r>
              <w:rPr>
                <w:sz w:val="26"/>
                <w:szCs w:val="26"/>
                <w:lang w:val="en-US"/>
              </w:rPr>
              <w:t>&lt;</w:t>
            </w:r>
            <w:r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  <w:lang w:val="en-US"/>
              </w:rPr>
              <w:t>A</w:t>
            </w:r>
            <w:proofErr w:type="gramEnd"/>
            <w:r>
              <w:rPr>
                <w:sz w:val="26"/>
                <w:szCs w:val="26"/>
                <w:lang w:val="en-US"/>
              </w:rPr>
              <w:t>5</w:t>
            </w:r>
            <w:r>
              <w:rPr>
                <w:rFonts w:ascii="Symbol" w:hAnsi="Symbol"/>
                <w:sz w:val="29"/>
              </w:rPr>
              <w:t></w:t>
            </w:r>
            <w:r w:rsidRPr="00A46823">
              <w:rPr>
                <w:sz w:val="26"/>
                <w:szCs w:val="26"/>
                <w:lang w:val="en-US"/>
              </w:rPr>
              <w:t>20</w:t>
            </w:r>
          </w:p>
          <w:p w:rsidR="00A46823" w:rsidRPr="00A46823" w:rsidRDefault="00A46823" w:rsidP="00E970FD">
            <w:pPr>
              <w:pStyle w:val="TableParagraph"/>
              <w:spacing w:line="276" w:lineRule="auto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A5&gt;20</w:t>
            </w:r>
          </w:p>
          <w:p w:rsidR="00A46823" w:rsidRPr="00A46823" w:rsidRDefault="00A46823" w:rsidP="00E970FD">
            <w:pPr>
              <w:pStyle w:val="TableParagraph"/>
              <w:spacing w:line="276" w:lineRule="auto"/>
              <w:rPr>
                <w:sz w:val="26"/>
                <w:szCs w:val="26"/>
                <w:lang w:val="en-US"/>
              </w:rPr>
            </w:pPr>
          </w:p>
        </w:tc>
        <w:tc>
          <w:tcPr>
            <w:tcW w:w="1842" w:type="dxa"/>
          </w:tcPr>
          <w:p w:rsidR="000F4735" w:rsidRDefault="000F4735" w:rsidP="00E970FD">
            <w:pPr>
              <w:pStyle w:val="TableParagraph"/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</w:t>
            </w:r>
          </w:p>
          <w:p w:rsidR="00A46823" w:rsidRPr="00A46823" w:rsidRDefault="00A46823" w:rsidP="00E970FD">
            <w:pPr>
              <w:pStyle w:val="TableParagraph"/>
              <w:spacing w:line="276" w:lineRule="auto"/>
              <w:jc w:val="center"/>
              <w:rPr>
                <w:sz w:val="26"/>
                <w:szCs w:val="26"/>
              </w:rPr>
            </w:pPr>
            <w:r w:rsidRPr="00A46823">
              <w:rPr>
                <w:sz w:val="26"/>
                <w:szCs w:val="26"/>
              </w:rPr>
              <w:t>3</w:t>
            </w:r>
          </w:p>
          <w:p w:rsidR="00A46823" w:rsidRPr="00A46823" w:rsidRDefault="00A46823" w:rsidP="00E970FD">
            <w:pPr>
              <w:pStyle w:val="TableParagraph"/>
              <w:spacing w:line="276" w:lineRule="auto"/>
              <w:jc w:val="center"/>
              <w:rPr>
                <w:sz w:val="26"/>
                <w:szCs w:val="26"/>
              </w:rPr>
            </w:pPr>
            <w:r w:rsidRPr="00A46823">
              <w:rPr>
                <w:sz w:val="26"/>
                <w:szCs w:val="26"/>
              </w:rPr>
              <w:t>2</w:t>
            </w:r>
          </w:p>
          <w:p w:rsidR="00A46823" w:rsidRPr="00A46823" w:rsidRDefault="00A46823" w:rsidP="00E970FD">
            <w:pPr>
              <w:pStyle w:val="TableParagraph"/>
              <w:spacing w:line="276" w:lineRule="auto"/>
              <w:jc w:val="center"/>
              <w:rPr>
                <w:sz w:val="26"/>
                <w:szCs w:val="26"/>
              </w:rPr>
            </w:pPr>
          </w:p>
          <w:p w:rsidR="00A46823" w:rsidRPr="00A46823" w:rsidRDefault="00A46823" w:rsidP="00E970FD">
            <w:pPr>
              <w:pStyle w:val="TableParagraph"/>
              <w:spacing w:line="276" w:lineRule="auto"/>
              <w:jc w:val="center"/>
              <w:rPr>
                <w:sz w:val="26"/>
                <w:szCs w:val="26"/>
              </w:rPr>
            </w:pPr>
            <w:r w:rsidRPr="00A46823">
              <w:rPr>
                <w:sz w:val="26"/>
                <w:szCs w:val="26"/>
              </w:rPr>
              <w:lastRenderedPageBreak/>
              <w:t>1</w:t>
            </w:r>
          </w:p>
          <w:p w:rsidR="00A46823" w:rsidRPr="00A46823" w:rsidRDefault="00A46823" w:rsidP="00E970FD">
            <w:pPr>
              <w:pStyle w:val="TableParagraph"/>
              <w:spacing w:line="276" w:lineRule="auto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0</w:t>
            </w:r>
          </w:p>
          <w:p w:rsidR="00A46823" w:rsidRPr="00A46823" w:rsidRDefault="00A46823" w:rsidP="00E970FD">
            <w:pPr>
              <w:pStyle w:val="TableParagraph"/>
              <w:spacing w:line="276" w:lineRule="auto"/>
              <w:jc w:val="center"/>
              <w:rPr>
                <w:sz w:val="26"/>
                <w:szCs w:val="26"/>
                <w:lang w:val="en-US"/>
              </w:rPr>
            </w:pPr>
          </w:p>
        </w:tc>
      </w:tr>
      <w:tr w:rsidR="00BE2F87" w:rsidTr="005D3254">
        <w:trPr>
          <w:trHeight w:val="1371"/>
        </w:trPr>
        <w:tc>
          <w:tcPr>
            <w:tcW w:w="957" w:type="dxa"/>
          </w:tcPr>
          <w:p w:rsidR="00BE2F87" w:rsidRPr="0028008A" w:rsidRDefault="0028008A" w:rsidP="0028008A">
            <w:pPr>
              <w:pStyle w:val="TableParagraph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lastRenderedPageBreak/>
              <w:t>1.6.</w:t>
            </w:r>
          </w:p>
        </w:tc>
        <w:tc>
          <w:tcPr>
            <w:tcW w:w="3225" w:type="dxa"/>
          </w:tcPr>
          <w:p w:rsidR="00BE2F87" w:rsidRPr="008114AA" w:rsidRDefault="0028008A" w:rsidP="008114AA">
            <w:pPr>
              <w:pStyle w:val="TableParagraph"/>
              <w:tabs>
                <w:tab w:val="left" w:pos="693"/>
                <w:tab w:val="left" w:pos="961"/>
                <w:tab w:val="left" w:pos="1428"/>
              </w:tabs>
              <w:ind w:left="62" w:right="4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Доля неиспользованных на конец отчетного периода и бюджетных ассигнований ГРБС</w:t>
            </w:r>
          </w:p>
        </w:tc>
        <w:tc>
          <w:tcPr>
            <w:tcW w:w="4005" w:type="dxa"/>
          </w:tcPr>
          <w:p w:rsidR="00BE2F87" w:rsidRDefault="0028008A" w:rsidP="00C00D0C">
            <w:pPr>
              <w:pStyle w:val="TableParagraph"/>
              <w:tabs>
                <w:tab w:val="left" w:pos="1657"/>
                <w:tab w:val="left" w:pos="3031"/>
                <w:tab w:val="left" w:pos="3408"/>
              </w:tabs>
              <w:spacing w:before="92"/>
              <w:ind w:left="64" w:right="5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А6 = Р</w:t>
            </w:r>
            <w:r>
              <w:rPr>
                <w:sz w:val="26"/>
                <w:szCs w:val="26"/>
                <w:vertAlign w:val="subscript"/>
              </w:rPr>
              <w:t>ост</w:t>
            </w:r>
            <w:r>
              <w:rPr>
                <w:sz w:val="26"/>
                <w:szCs w:val="26"/>
              </w:rPr>
              <w:t>/Р</w:t>
            </w:r>
            <w:r>
              <w:rPr>
                <w:sz w:val="26"/>
                <w:szCs w:val="26"/>
                <w:vertAlign w:val="subscript"/>
              </w:rPr>
              <w:t>грбс</w:t>
            </w:r>
            <w:r>
              <w:rPr>
                <w:sz w:val="26"/>
                <w:szCs w:val="26"/>
              </w:rPr>
              <w:t>х100, где</w:t>
            </w:r>
          </w:p>
          <w:p w:rsidR="0028008A" w:rsidRDefault="0028008A" w:rsidP="00B77D21">
            <w:pPr>
              <w:pStyle w:val="TableParagraph"/>
              <w:tabs>
                <w:tab w:val="left" w:pos="1657"/>
                <w:tab w:val="left" w:pos="3031"/>
                <w:tab w:val="left" w:pos="3408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</w:t>
            </w:r>
            <w:r>
              <w:rPr>
                <w:sz w:val="26"/>
                <w:szCs w:val="26"/>
                <w:vertAlign w:val="subscript"/>
              </w:rPr>
              <w:t xml:space="preserve">ост </w:t>
            </w:r>
            <w:r w:rsidRPr="007253AD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  <w:vertAlign w:val="subscript"/>
              </w:rPr>
              <w:t xml:space="preserve"> </w:t>
            </w:r>
            <w:r w:rsidRPr="0028008A">
              <w:rPr>
                <w:sz w:val="26"/>
                <w:szCs w:val="26"/>
              </w:rPr>
              <w:t>остаток бюджетных ассигно</w:t>
            </w:r>
            <w:r>
              <w:rPr>
                <w:sz w:val="26"/>
                <w:szCs w:val="26"/>
              </w:rPr>
              <w:t>ваний</w:t>
            </w:r>
            <w:r w:rsidR="007253AD">
              <w:rPr>
                <w:sz w:val="26"/>
                <w:szCs w:val="26"/>
              </w:rPr>
              <w:t xml:space="preserve"> ГРБС на конец отчетного периода;</w:t>
            </w:r>
          </w:p>
          <w:p w:rsidR="007253AD" w:rsidRDefault="007253AD" w:rsidP="00B77D21">
            <w:pPr>
              <w:pStyle w:val="TableParagraph"/>
              <w:tabs>
                <w:tab w:val="left" w:pos="1657"/>
                <w:tab w:val="left" w:pos="3031"/>
                <w:tab w:val="left" w:pos="3408"/>
              </w:tabs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Р</w:t>
            </w:r>
            <w:r>
              <w:rPr>
                <w:sz w:val="26"/>
                <w:szCs w:val="26"/>
                <w:vertAlign w:val="subscript"/>
              </w:rPr>
              <w:t>грбс</w:t>
            </w:r>
            <w:proofErr w:type="spellEnd"/>
            <w:r w:rsidRPr="007253AD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 xml:space="preserve"> общий объем бюджетных ассигнований ГРБС с учетом уточнения на конец отчетного периода</w:t>
            </w:r>
          </w:p>
          <w:p w:rsidR="00497FAF" w:rsidRPr="007253AD" w:rsidRDefault="00497FAF" w:rsidP="00B77D21">
            <w:pPr>
              <w:pStyle w:val="TableParagraph"/>
              <w:tabs>
                <w:tab w:val="left" w:pos="1657"/>
                <w:tab w:val="left" w:pos="3031"/>
                <w:tab w:val="left" w:pos="3408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4005" w:type="dxa"/>
          </w:tcPr>
          <w:p w:rsidR="00BE2F87" w:rsidRDefault="007253AD">
            <w:pPr>
              <w:pStyle w:val="TableParagraph"/>
              <w:ind w:left="295" w:right="287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А6</w:t>
            </w:r>
            <w:r>
              <w:rPr>
                <w:sz w:val="26"/>
                <w:szCs w:val="26"/>
                <w:lang w:val="en-US"/>
              </w:rPr>
              <w:t>&gt;5</w:t>
            </w:r>
            <w:r>
              <w:rPr>
                <w:sz w:val="26"/>
                <w:szCs w:val="26"/>
              </w:rPr>
              <w:t> </w:t>
            </w:r>
            <w:r>
              <w:rPr>
                <w:sz w:val="26"/>
                <w:szCs w:val="26"/>
                <w:lang w:val="en-US"/>
              </w:rPr>
              <w:t>%</w:t>
            </w:r>
          </w:p>
          <w:p w:rsidR="007253AD" w:rsidRPr="007253AD" w:rsidRDefault="007253AD" w:rsidP="007253AD">
            <w:pPr>
              <w:pStyle w:val="TableParagraph"/>
              <w:ind w:left="295" w:right="28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А6</w:t>
            </w:r>
            <w:r>
              <w:rPr>
                <w:rFonts w:ascii="Symbol" w:hAnsi="Symbol"/>
                <w:sz w:val="29"/>
              </w:rPr>
              <w:t></w:t>
            </w:r>
            <w:r w:rsidRPr="007253AD">
              <w:rPr>
                <w:sz w:val="26"/>
                <w:szCs w:val="26"/>
              </w:rPr>
              <w:t>5</w:t>
            </w:r>
            <w:r>
              <w:rPr>
                <w:sz w:val="26"/>
                <w:szCs w:val="26"/>
                <w:lang w:val="en-US"/>
              </w:rPr>
              <w:t> </w:t>
            </w:r>
            <w:r>
              <w:rPr>
                <w:rFonts w:ascii="Symbol" w:hAnsi="Symbol"/>
                <w:sz w:val="29"/>
              </w:rPr>
              <w:t></w:t>
            </w:r>
          </w:p>
        </w:tc>
        <w:tc>
          <w:tcPr>
            <w:tcW w:w="1842" w:type="dxa"/>
          </w:tcPr>
          <w:p w:rsidR="00BE2F87" w:rsidRDefault="007253AD" w:rsidP="007253AD">
            <w:pPr>
              <w:pStyle w:val="TableParagraph"/>
              <w:ind w:left="60" w:right="56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  <w:p w:rsidR="007253AD" w:rsidRPr="007253AD" w:rsidRDefault="007253AD" w:rsidP="007253AD">
            <w:pPr>
              <w:pStyle w:val="TableParagraph"/>
              <w:ind w:left="60" w:right="56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</w:t>
            </w:r>
          </w:p>
        </w:tc>
      </w:tr>
      <w:tr w:rsidR="00EF7A7B" w:rsidTr="00497FAF">
        <w:trPr>
          <w:trHeight w:val="180"/>
        </w:trPr>
        <w:tc>
          <w:tcPr>
            <w:tcW w:w="957" w:type="dxa"/>
          </w:tcPr>
          <w:p w:rsidR="00EF7A7B" w:rsidRPr="00EF7A7B" w:rsidRDefault="00EF7A7B" w:rsidP="0028008A">
            <w:pPr>
              <w:pStyle w:val="TableParagraph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1.7.</w:t>
            </w:r>
          </w:p>
        </w:tc>
        <w:tc>
          <w:tcPr>
            <w:tcW w:w="3225" w:type="dxa"/>
          </w:tcPr>
          <w:p w:rsidR="00497FAF" w:rsidRDefault="00EF7A7B" w:rsidP="00497FAF">
            <w:pPr>
              <w:pStyle w:val="TableParagraph"/>
              <w:tabs>
                <w:tab w:val="left" w:pos="693"/>
                <w:tab w:val="left" w:pos="961"/>
                <w:tab w:val="left" w:pos="1428"/>
              </w:tabs>
              <w:ind w:left="62" w:right="4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Соответствие порядка составления, утверждения и ведения бюджетных смет учреждениями, подведомственными ГРБС, общим требованиям, установленным приказом</w:t>
            </w:r>
            <w:r w:rsidR="008D4D11">
              <w:rPr>
                <w:sz w:val="26"/>
                <w:szCs w:val="26"/>
              </w:rPr>
              <w:t xml:space="preserve"> Министерства финансов Российской Федерации от 14.02.2018 № 26н «Об Общих требованиях к порядку составления, утверждения и ведения бюджетных смет казенных учреждений»</w:t>
            </w:r>
          </w:p>
          <w:p w:rsidR="004B5779" w:rsidRDefault="004B5779" w:rsidP="00497FAF">
            <w:pPr>
              <w:pStyle w:val="TableParagraph"/>
              <w:tabs>
                <w:tab w:val="left" w:pos="693"/>
                <w:tab w:val="left" w:pos="961"/>
                <w:tab w:val="left" w:pos="1428"/>
              </w:tabs>
              <w:ind w:left="62" w:right="49"/>
              <w:rPr>
                <w:sz w:val="26"/>
                <w:szCs w:val="26"/>
              </w:rPr>
            </w:pPr>
          </w:p>
        </w:tc>
        <w:tc>
          <w:tcPr>
            <w:tcW w:w="4005" w:type="dxa"/>
          </w:tcPr>
          <w:p w:rsidR="00EF7A7B" w:rsidRDefault="00D4496E" w:rsidP="00D4496E">
            <w:pPr>
              <w:pStyle w:val="TableParagraph"/>
              <w:tabs>
                <w:tab w:val="left" w:pos="1657"/>
                <w:tab w:val="left" w:pos="3031"/>
                <w:tab w:val="left" w:pos="3408"/>
              </w:tabs>
              <w:spacing w:before="92"/>
              <w:ind w:left="64" w:right="5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А7 – соответствие порядка требованиям</w:t>
            </w:r>
          </w:p>
        </w:tc>
        <w:tc>
          <w:tcPr>
            <w:tcW w:w="4005" w:type="dxa"/>
          </w:tcPr>
          <w:p w:rsidR="00EF7A7B" w:rsidRDefault="00D4496E" w:rsidP="006701CC">
            <w:pPr>
              <w:pStyle w:val="TableParagraph"/>
              <w:ind w:left="295" w:right="28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А7 –полностью соответствует (с учетом рекомендаций)</w:t>
            </w:r>
          </w:p>
          <w:p w:rsidR="00D4496E" w:rsidRDefault="00D4496E" w:rsidP="006701CC">
            <w:pPr>
              <w:pStyle w:val="TableParagraph"/>
              <w:ind w:left="295" w:right="287"/>
              <w:jc w:val="center"/>
              <w:rPr>
                <w:sz w:val="26"/>
                <w:szCs w:val="26"/>
              </w:rPr>
            </w:pPr>
          </w:p>
          <w:p w:rsidR="00D4496E" w:rsidRDefault="00D4496E" w:rsidP="006701CC">
            <w:pPr>
              <w:pStyle w:val="TableParagraph"/>
              <w:ind w:left="295" w:right="28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А7 – соответствует не полностью</w:t>
            </w:r>
          </w:p>
          <w:p w:rsidR="00D4496E" w:rsidRDefault="00D4496E" w:rsidP="006701CC">
            <w:pPr>
              <w:pStyle w:val="TableParagraph"/>
              <w:ind w:left="295" w:right="287"/>
              <w:jc w:val="center"/>
              <w:rPr>
                <w:sz w:val="26"/>
                <w:szCs w:val="26"/>
              </w:rPr>
            </w:pPr>
          </w:p>
          <w:p w:rsidR="00D4496E" w:rsidRDefault="00D4496E" w:rsidP="006701CC">
            <w:pPr>
              <w:pStyle w:val="TableParagraph"/>
              <w:ind w:left="295" w:right="28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А7 -  порядок отсутствует</w:t>
            </w:r>
          </w:p>
        </w:tc>
        <w:tc>
          <w:tcPr>
            <w:tcW w:w="1842" w:type="dxa"/>
          </w:tcPr>
          <w:p w:rsidR="00EF7A7B" w:rsidRDefault="00D4496E" w:rsidP="007253AD">
            <w:pPr>
              <w:pStyle w:val="TableParagraph"/>
              <w:ind w:left="60" w:right="56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  <w:p w:rsidR="00D4496E" w:rsidRDefault="00D4496E" w:rsidP="007253AD">
            <w:pPr>
              <w:pStyle w:val="TableParagraph"/>
              <w:ind w:left="60" w:right="56"/>
              <w:jc w:val="center"/>
              <w:rPr>
                <w:sz w:val="26"/>
                <w:szCs w:val="26"/>
              </w:rPr>
            </w:pPr>
          </w:p>
          <w:p w:rsidR="00D4496E" w:rsidRDefault="00D4496E" w:rsidP="007253AD">
            <w:pPr>
              <w:pStyle w:val="TableParagraph"/>
              <w:ind w:left="60" w:right="56"/>
              <w:jc w:val="center"/>
              <w:rPr>
                <w:sz w:val="26"/>
                <w:szCs w:val="26"/>
              </w:rPr>
            </w:pPr>
          </w:p>
          <w:p w:rsidR="00D4496E" w:rsidRDefault="00D4496E" w:rsidP="007253AD">
            <w:pPr>
              <w:pStyle w:val="TableParagraph"/>
              <w:ind w:left="60" w:right="56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  <w:p w:rsidR="00D4496E" w:rsidRDefault="00D4496E" w:rsidP="007253AD">
            <w:pPr>
              <w:pStyle w:val="TableParagraph"/>
              <w:ind w:left="60" w:right="56"/>
              <w:jc w:val="center"/>
              <w:rPr>
                <w:sz w:val="26"/>
                <w:szCs w:val="26"/>
              </w:rPr>
            </w:pPr>
          </w:p>
          <w:p w:rsidR="00D4496E" w:rsidRDefault="00D4496E" w:rsidP="007253AD">
            <w:pPr>
              <w:pStyle w:val="TableParagraph"/>
              <w:ind w:left="60" w:right="56"/>
              <w:jc w:val="center"/>
              <w:rPr>
                <w:sz w:val="26"/>
                <w:szCs w:val="26"/>
              </w:rPr>
            </w:pPr>
          </w:p>
          <w:p w:rsidR="00D4496E" w:rsidRDefault="00D4496E" w:rsidP="007253AD">
            <w:pPr>
              <w:pStyle w:val="TableParagraph"/>
              <w:ind w:left="60" w:right="56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</w:tr>
      <w:tr w:rsidR="00373F16" w:rsidTr="005B6D9F">
        <w:trPr>
          <w:trHeight w:val="275"/>
        </w:trPr>
        <w:tc>
          <w:tcPr>
            <w:tcW w:w="14034" w:type="dxa"/>
            <w:gridSpan w:val="5"/>
          </w:tcPr>
          <w:p w:rsidR="00373F16" w:rsidRPr="00696276" w:rsidRDefault="00373F16" w:rsidP="007253AD">
            <w:pPr>
              <w:pStyle w:val="TableParagraph"/>
              <w:ind w:left="60" w:right="56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2. </w:t>
            </w:r>
            <w:r w:rsidRPr="00696276">
              <w:rPr>
                <w:b/>
                <w:sz w:val="26"/>
                <w:szCs w:val="26"/>
              </w:rPr>
              <w:t>Исполнение бюджета</w:t>
            </w:r>
          </w:p>
        </w:tc>
      </w:tr>
      <w:tr w:rsidR="00A72A56" w:rsidTr="005D3254">
        <w:trPr>
          <w:trHeight w:val="1371"/>
        </w:trPr>
        <w:tc>
          <w:tcPr>
            <w:tcW w:w="957" w:type="dxa"/>
          </w:tcPr>
          <w:p w:rsidR="00A72A56" w:rsidRDefault="00696276" w:rsidP="0028008A">
            <w:pPr>
              <w:pStyle w:val="TableParagraph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2.1.</w:t>
            </w:r>
          </w:p>
        </w:tc>
        <w:tc>
          <w:tcPr>
            <w:tcW w:w="3225" w:type="dxa"/>
          </w:tcPr>
          <w:p w:rsidR="00A72A56" w:rsidRDefault="00696276" w:rsidP="008672BC">
            <w:pPr>
              <w:pStyle w:val="TableParagraph"/>
              <w:tabs>
                <w:tab w:val="left" w:pos="693"/>
                <w:tab w:val="left" w:pos="961"/>
                <w:tab w:val="left" w:pos="1428"/>
              </w:tabs>
              <w:ind w:left="62" w:right="4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Отклонение </w:t>
            </w:r>
            <w:r w:rsidR="008672BC">
              <w:rPr>
                <w:sz w:val="26"/>
                <w:szCs w:val="26"/>
              </w:rPr>
              <w:t>фактического поступления неналоговых доходов от планового объема ГАБД, являющегося ГРБС</w:t>
            </w:r>
          </w:p>
        </w:tc>
        <w:tc>
          <w:tcPr>
            <w:tcW w:w="4005" w:type="dxa"/>
          </w:tcPr>
          <w:p w:rsidR="008672BC" w:rsidRDefault="008672BC" w:rsidP="00D4496E">
            <w:pPr>
              <w:pStyle w:val="TableParagraph"/>
              <w:tabs>
                <w:tab w:val="left" w:pos="1657"/>
                <w:tab w:val="left" w:pos="3031"/>
                <w:tab w:val="left" w:pos="3408"/>
              </w:tabs>
              <w:spacing w:before="92"/>
              <w:ind w:left="64" w:right="5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Б1=</w:t>
            </w:r>
            <w:proofErr w:type="spellStart"/>
            <w:r>
              <w:rPr>
                <w:sz w:val="26"/>
                <w:szCs w:val="26"/>
              </w:rPr>
              <w:t>Д</w:t>
            </w:r>
            <w:r>
              <w:rPr>
                <w:sz w:val="26"/>
                <w:szCs w:val="26"/>
                <w:vertAlign w:val="subscript"/>
              </w:rPr>
              <w:t>ф</w:t>
            </w:r>
            <w:proofErr w:type="spellEnd"/>
            <w:r>
              <w:rPr>
                <w:sz w:val="26"/>
                <w:szCs w:val="26"/>
              </w:rPr>
              <w:t xml:space="preserve"> /Д</w:t>
            </w:r>
            <w:r>
              <w:rPr>
                <w:sz w:val="26"/>
                <w:szCs w:val="26"/>
                <w:vertAlign w:val="subscript"/>
              </w:rPr>
              <w:t>пл</w:t>
            </w:r>
            <w:r w:rsidR="00621D36">
              <w:rPr>
                <w:sz w:val="26"/>
                <w:szCs w:val="26"/>
              </w:rPr>
              <w:t>х100, где</w:t>
            </w:r>
          </w:p>
          <w:p w:rsidR="00A72A56" w:rsidRDefault="00621D36" w:rsidP="00B77D21">
            <w:pPr>
              <w:pStyle w:val="TableParagraph"/>
              <w:tabs>
                <w:tab w:val="left" w:pos="1657"/>
                <w:tab w:val="left" w:pos="3031"/>
                <w:tab w:val="left" w:pos="3408"/>
              </w:tabs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Д</w:t>
            </w:r>
            <w:r>
              <w:rPr>
                <w:sz w:val="26"/>
                <w:szCs w:val="26"/>
                <w:vertAlign w:val="subscript"/>
              </w:rPr>
              <w:t>ф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r w:rsidR="008672BC">
              <w:rPr>
                <w:sz w:val="26"/>
                <w:szCs w:val="26"/>
              </w:rPr>
              <w:t>– фактиче</w:t>
            </w:r>
            <w:r w:rsidR="001E5848">
              <w:rPr>
                <w:sz w:val="26"/>
                <w:szCs w:val="26"/>
              </w:rPr>
              <w:t>с</w:t>
            </w:r>
            <w:r w:rsidR="008672BC">
              <w:rPr>
                <w:sz w:val="26"/>
                <w:szCs w:val="26"/>
              </w:rPr>
              <w:t>кое поступление неналоговых доходов по ГАДБ;</w:t>
            </w:r>
          </w:p>
          <w:p w:rsidR="00621D36" w:rsidRPr="00621D36" w:rsidRDefault="00621D36" w:rsidP="00B77D21">
            <w:pPr>
              <w:pStyle w:val="TableParagraph"/>
              <w:tabs>
                <w:tab w:val="left" w:pos="1657"/>
                <w:tab w:val="left" w:pos="3031"/>
                <w:tab w:val="left" w:pos="3408"/>
              </w:tabs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Д</w:t>
            </w:r>
            <w:r>
              <w:rPr>
                <w:sz w:val="26"/>
                <w:szCs w:val="26"/>
                <w:vertAlign w:val="subscript"/>
              </w:rPr>
              <w:t>пл</w:t>
            </w:r>
            <w:proofErr w:type="spellEnd"/>
            <w:r>
              <w:rPr>
                <w:sz w:val="26"/>
                <w:szCs w:val="26"/>
              </w:rPr>
              <w:t>- плановый объем доходов</w:t>
            </w:r>
          </w:p>
          <w:p w:rsidR="008672BC" w:rsidRPr="008672BC" w:rsidRDefault="008672BC" w:rsidP="00D4496E">
            <w:pPr>
              <w:pStyle w:val="TableParagraph"/>
              <w:tabs>
                <w:tab w:val="left" w:pos="1657"/>
                <w:tab w:val="left" w:pos="3031"/>
                <w:tab w:val="left" w:pos="3408"/>
              </w:tabs>
              <w:spacing w:before="92"/>
              <w:ind w:left="64" w:right="52"/>
              <w:jc w:val="both"/>
              <w:rPr>
                <w:sz w:val="26"/>
                <w:szCs w:val="26"/>
              </w:rPr>
            </w:pPr>
          </w:p>
        </w:tc>
        <w:tc>
          <w:tcPr>
            <w:tcW w:w="4005" w:type="dxa"/>
          </w:tcPr>
          <w:p w:rsidR="00A72A56" w:rsidRDefault="00621D36" w:rsidP="00E84D06">
            <w:pPr>
              <w:pStyle w:val="TableParagraph"/>
              <w:ind w:left="295" w:right="287"/>
              <w:jc w:val="center"/>
              <w:rPr>
                <w:rFonts w:ascii="Symbol" w:hAnsi="Symbol"/>
                <w:position w:val="3"/>
                <w:sz w:val="26"/>
                <w:szCs w:val="26"/>
              </w:rPr>
            </w:pPr>
            <w:r>
              <w:rPr>
                <w:sz w:val="26"/>
                <w:szCs w:val="26"/>
              </w:rPr>
              <w:t>Б1</w:t>
            </w:r>
            <w:r w:rsidRPr="00A8186C">
              <w:rPr>
                <w:rFonts w:ascii="Symbol" w:hAnsi="Symbol"/>
                <w:position w:val="3"/>
                <w:sz w:val="26"/>
                <w:szCs w:val="26"/>
              </w:rPr>
              <w:t></w:t>
            </w:r>
            <w:r w:rsidRPr="001E5848">
              <w:rPr>
                <w:position w:val="3"/>
                <w:sz w:val="26"/>
                <w:szCs w:val="26"/>
              </w:rPr>
              <w:t>95</w:t>
            </w:r>
            <w:r>
              <w:rPr>
                <w:rFonts w:ascii="Symbol" w:hAnsi="Symbol"/>
                <w:position w:val="3"/>
                <w:sz w:val="26"/>
                <w:szCs w:val="26"/>
              </w:rPr>
              <w:t></w:t>
            </w:r>
          </w:p>
          <w:p w:rsidR="00E84D06" w:rsidRDefault="00E84D06" w:rsidP="00E84D06">
            <w:pPr>
              <w:pStyle w:val="TableParagraph"/>
              <w:ind w:left="295" w:right="28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 если ГРБС не является ГАДБ</w:t>
            </w:r>
          </w:p>
          <w:p w:rsidR="00E84D06" w:rsidRDefault="00E84D06" w:rsidP="00E84D06">
            <w:pPr>
              <w:pStyle w:val="TableParagraph"/>
              <w:spacing w:before="186"/>
              <w:ind w:left="375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50 %</w:t>
            </w:r>
            <w:r>
              <w:rPr>
                <w:rFonts w:ascii="Symbol" w:hAnsi="Symbol"/>
                <w:sz w:val="29"/>
              </w:rPr>
              <w:t></w:t>
            </w:r>
            <w:r>
              <w:rPr>
                <w:position w:val="2"/>
                <w:sz w:val="26"/>
                <w:szCs w:val="26"/>
              </w:rPr>
              <w:t xml:space="preserve"> Б1</w:t>
            </w:r>
            <w:r w:rsidRPr="00444F83">
              <w:rPr>
                <w:sz w:val="26"/>
                <w:szCs w:val="26"/>
              </w:rPr>
              <w:t>&lt;</w:t>
            </w:r>
            <w:r>
              <w:rPr>
                <w:sz w:val="26"/>
                <w:szCs w:val="26"/>
              </w:rPr>
              <w:t>95</w:t>
            </w:r>
            <w:r w:rsidRPr="00444F83">
              <w:rPr>
                <w:sz w:val="26"/>
                <w:szCs w:val="26"/>
              </w:rPr>
              <w:t>%</w:t>
            </w:r>
          </w:p>
          <w:p w:rsidR="009103C7" w:rsidRDefault="009103C7" w:rsidP="009103C7">
            <w:pPr>
              <w:pStyle w:val="TableParagraph"/>
              <w:spacing w:before="186"/>
              <w:ind w:left="375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30 %</w:t>
            </w:r>
            <w:r>
              <w:rPr>
                <w:rFonts w:ascii="Symbol" w:hAnsi="Symbol"/>
                <w:sz w:val="29"/>
              </w:rPr>
              <w:t></w:t>
            </w:r>
            <w:r>
              <w:rPr>
                <w:position w:val="2"/>
                <w:sz w:val="26"/>
                <w:szCs w:val="26"/>
              </w:rPr>
              <w:t xml:space="preserve"> Б1</w:t>
            </w:r>
            <w:r w:rsidRPr="00444F83">
              <w:rPr>
                <w:sz w:val="26"/>
                <w:szCs w:val="26"/>
              </w:rPr>
              <w:t>&lt;</w:t>
            </w:r>
            <w:r>
              <w:rPr>
                <w:sz w:val="26"/>
                <w:szCs w:val="26"/>
              </w:rPr>
              <w:t>50</w:t>
            </w:r>
            <w:r w:rsidRPr="00444F83">
              <w:rPr>
                <w:sz w:val="26"/>
                <w:szCs w:val="26"/>
              </w:rPr>
              <w:t>%</w:t>
            </w:r>
          </w:p>
          <w:p w:rsidR="00E84D06" w:rsidRDefault="00E84D06" w:rsidP="00621D36">
            <w:pPr>
              <w:pStyle w:val="TableParagraph"/>
              <w:ind w:left="295" w:right="287"/>
              <w:jc w:val="center"/>
              <w:rPr>
                <w:sz w:val="26"/>
                <w:szCs w:val="26"/>
              </w:rPr>
            </w:pPr>
          </w:p>
          <w:p w:rsidR="00E84D06" w:rsidRDefault="009103C7" w:rsidP="00B77D21">
            <w:pPr>
              <w:pStyle w:val="TableParagraph"/>
              <w:ind w:left="295" w:right="28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Б1</w:t>
            </w:r>
            <w:r>
              <w:rPr>
                <w:sz w:val="26"/>
                <w:szCs w:val="26"/>
                <w:lang w:val="en-US"/>
              </w:rPr>
              <w:t>&lt;30%</w:t>
            </w:r>
          </w:p>
        </w:tc>
        <w:tc>
          <w:tcPr>
            <w:tcW w:w="1842" w:type="dxa"/>
          </w:tcPr>
          <w:p w:rsidR="00A72A56" w:rsidRDefault="009103C7" w:rsidP="007253AD">
            <w:pPr>
              <w:pStyle w:val="TableParagraph"/>
              <w:ind w:left="60" w:right="56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  <w:p w:rsidR="009103C7" w:rsidRDefault="009103C7" w:rsidP="007253AD">
            <w:pPr>
              <w:pStyle w:val="TableParagraph"/>
              <w:ind w:left="60" w:right="56"/>
              <w:jc w:val="center"/>
              <w:rPr>
                <w:sz w:val="26"/>
                <w:szCs w:val="26"/>
              </w:rPr>
            </w:pPr>
          </w:p>
          <w:p w:rsidR="009103C7" w:rsidRDefault="009103C7" w:rsidP="007253AD">
            <w:pPr>
              <w:pStyle w:val="TableParagraph"/>
              <w:ind w:left="60" w:right="56"/>
              <w:jc w:val="center"/>
              <w:rPr>
                <w:sz w:val="26"/>
                <w:szCs w:val="26"/>
              </w:rPr>
            </w:pPr>
          </w:p>
          <w:p w:rsidR="009103C7" w:rsidRDefault="009103C7" w:rsidP="007253AD">
            <w:pPr>
              <w:pStyle w:val="TableParagraph"/>
              <w:ind w:left="60" w:right="56"/>
              <w:jc w:val="center"/>
              <w:rPr>
                <w:sz w:val="26"/>
                <w:szCs w:val="26"/>
              </w:rPr>
            </w:pPr>
          </w:p>
          <w:p w:rsidR="009103C7" w:rsidRDefault="009103C7" w:rsidP="007253AD">
            <w:pPr>
              <w:pStyle w:val="TableParagraph"/>
              <w:ind w:left="60" w:right="56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  <w:p w:rsidR="009103C7" w:rsidRDefault="009103C7" w:rsidP="007253AD">
            <w:pPr>
              <w:pStyle w:val="TableParagraph"/>
              <w:ind w:left="60" w:right="56"/>
              <w:jc w:val="center"/>
              <w:rPr>
                <w:sz w:val="26"/>
                <w:szCs w:val="26"/>
              </w:rPr>
            </w:pPr>
          </w:p>
          <w:p w:rsidR="009103C7" w:rsidRDefault="009103C7" w:rsidP="007253AD">
            <w:pPr>
              <w:pStyle w:val="TableParagraph"/>
              <w:ind w:left="60" w:right="56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  <w:p w:rsidR="009103C7" w:rsidRDefault="009103C7" w:rsidP="007253AD">
            <w:pPr>
              <w:pStyle w:val="TableParagraph"/>
              <w:ind w:left="60" w:right="56"/>
              <w:jc w:val="center"/>
              <w:rPr>
                <w:sz w:val="26"/>
                <w:szCs w:val="26"/>
              </w:rPr>
            </w:pPr>
          </w:p>
          <w:p w:rsidR="009103C7" w:rsidRPr="009103C7" w:rsidRDefault="009103C7" w:rsidP="007253AD">
            <w:pPr>
              <w:pStyle w:val="TableParagraph"/>
              <w:ind w:left="60" w:right="56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0</w:t>
            </w:r>
          </w:p>
        </w:tc>
      </w:tr>
      <w:tr w:rsidR="00E21D1D" w:rsidTr="005D3254">
        <w:trPr>
          <w:trHeight w:val="1371"/>
        </w:trPr>
        <w:tc>
          <w:tcPr>
            <w:tcW w:w="957" w:type="dxa"/>
          </w:tcPr>
          <w:p w:rsidR="00E21D1D" w:rsidRPr="00E21D1D" w:rsidRDefault="00E21D1D" w:rsidP="0028008A">
            <w:pPr>
              <w:pStyle w:val="TableParagraph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2.2.</w:t>
            </w:r>
          </w:p>
        </w:tc>
        <w:tc>
          <w:tcPr>
            <w:tcW w:w="3225" w:type="dxa"/>
          </w:tcPr>
          <w:p w:rsidR="00E21D1D" w:rsidRDefault="00E21D1D" w:rsidP="008672BC">
            <w:pPr>
              <w:pStyle w:val="TableParagraph"/>
              <w:tabs>
                <w:tab w:val="left" w:pos="693"/>
                <w:tab w:val="left" w:pos="961"/>
                <w:tab w:val="left" w:pos="1428"/>
              </w:tabs>
              <w:ind w:left="62" w:right="4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Средний уровень целевых показателей, характеризующих результаты реализации муниципальных программ</w:t>
            </w:r>
          </w:p>
        </w:tc>
        <w:tc>
          <w:tcPr>
            <w:tcW w:w="4005" w:type="dxa"/>
          </w:tcPr>
          <w:p w:rsidR="00E21D1D" w:rsidRDefault="00E21D1D" w:rsidP="00D4496E">
            <w:pPr>
              <w:pStyle w:val="TableParagraph"/>
              <w:tabs>
                <w:tab w:val="left" w:pos="1657"/>
                <w:tab w:val="left" w:pos="3031"/>
                <w:tab w:val="left" w:pos="3408"/>
              </w:tabs>
              <w:spacing w:before="92"/>
              <w:ind w:left="64" w:right="5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Б2 = (Д</w:t>
            </w:r>
            <w:r>
              <w:rPr>
                <w:sz w:val="26"/>
                <w:szCs w:val="26"/>
                <w:vertAlign w:val="subscript"/>
              </w:rPr>
              <w:t>1</w:t>
            </w:r>
            <w:r>
              <w:rPr>
                <w:sz w:val="26"/>
                <w:szCs w:val="26"/>
              </w:rPr>
              <w:t>+Д</w:t>
            </w:r>
            <w:r>
              <w:rPr>
                <w:sz w:val="26"/>
                <w:szCs w:val="26"/>
                <w:vertAlign w:val="subscript"/>
              </w:rPr>
              <w:t>2</w:t>
            </w:r>
            <w:r>
              <w:rPr>
                <w:sz w:val="26"/>
                <w:szCs w:val="26"/>
              </w:rPr>
              <w:t>+</w:t>
            </w:r>
            <w:proofErr w:type="gramStart"/>
            <w:r w:rsidRPr="00E21D1D">
              <w:rPr>
                <w:sz w:val="26"/>
                <w:szCs w:val="26"/>
              </w:rPr>
              <w:t>…….</w:t>
            </w:r>
            <w:proofErr w:type="gramEnd"/>
            <w:r w:rsidRPr="00E21D1D">
              <w:rPr>
                <w:sz w:val="26"/>
                <w:szCs w:val="26"/>
              </w:rPr>
              <w:t>+</w:t>
            </w:r>
            <w:proofErr w:type="spellStart"/>
            <w:r w:rsidRPr="00E21D1D">
              <w:rPr>
                <w:sz w:val="26"/>
                <w:szCs w:val="26"/>
              </w:rPr>
              <w:t>Д</w:t>
            </w:r>
            <w:r>
              <w:rPr>
                <w:sz w:val="26"/>
                <w:szCs w:val="26"/>
                <w:vertAlign w:val="subscript"/>
              </w:rPr>
              <w:t>п</w:t>
            </w:r>
            <w:proofErr w:type="spellEnd"/>
            <w:r>
              <w:rPr>
                <w:sz w:val="26"/>
                <w:szCs w:val="26"/>
              </w:rPr>
              <w:t>)/N, где</w:t>
            </w:r>
          </w:p>
          <w:p w:rsidR="00297194" w:rsidRDefault="00E21D1D" w:rsidP="00297194">
            <w:pPr>
              <w:pStyle w:val="TableParagraph"/>
              <w:tabs>
                <w:tab w:val="left" w:pos="1657"/>
                <w:tab w:val="left" w:pos="3031"/>
                <w:tab w:val="left" w:pos="3408"/>
              </w:tabs>
              <w:jc w:val="both"/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Д</w:t>
            </w:r>
            <w:r>
              <w:rPr>
                <w:sz w:val="26"/>
                <w:szCs w:val="26"/>
                <w:vertAlign w:val="subscript"/>
              </w:rPr>
              <w:t>1.2.,,,,,,</w:t>
            </w:r>
            <w:proofErr w:type="gramEnd"/>
            <w:r>
              <w:rPr>
                <w:sz w:val="26"/>
                <w:szCs w:val="26"/>
                <w:vertAlign w:val="subscript"/>
              </w:rPr>
              <w:t xml:space="preserve">п </w:t>
            </w:r>
            <w:r>
              <w:rPr>
                <w:sz w:val="26"/>
                <w:szCs w:val="26"/>
              </w:rPr>
              <w:t xml:space="preserve"> – среднее арифметическое значение процента достижения целевых показателей по каждой муниципальной программе,</w:t>
            </w:r>
          </w:p>
          <w:p w:rsidR="00E21D1D" w:rsidRPr="00E21D1D" w:rsidRDefault="00E21D1D" w:rsidP="00297194">
            <w:pPr>
              <w:pStyle w:val="TableParagraph"/>
              <w:tabs>
                <w:tab w:val="left" w:pos="1657"/>
                <w:tab w:val="left" w:pos="3031"/>
                <w:tab w:val="left" w:pos="3408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 xml:space="preserve">N – </w:t>
            </w:r>
            <w:proofErr w:type="spellStart"/>
            <w:r>
              <w:rPr>
                <w:sz w:val="26"/>
                <w:szCs w:val="26"/>
                <w:lang w:val="en-US"/>
              </w:rPr>
              <w:t>количество</w:t>
            </w:r>
            <w:proofErr w:type="spellEnd"/>
            <w:r>
              <w:rPr>
                <w:sz w:val="26"/>
                <w:szCs w:val="26"/>
                <w:lang w:val="en-US"/>
              </w:rPr>
              <w:t xml:space="preserve"> </w:t>
            </w:r>
            <w:r>
              <w:rPr>
                <w:sz w:val="26"/>
                <w:szCs w:val="26"/>
              </w:rPr>
              <w:t>муниципальных программ</w:t>
            </w:r>
          </w:p>
        </w:tc>
        <w:tc>
          <w:tcPr>
            <w:tcW w:w="4005" w:type="dxa"/>
          </w:tcPr>
          <w:p w:rsidR="00E21D1D" w:rsidRDefault="00E21D1D" w:rsidP="00E21D1D">
            <w:pPr>
              <w:pStyle w:val="TableParagraph"/>
              <w:ind w:left="295" w:right="287"/>
              <w:jc w:val="center"/>
              <w:rPr>
                <w:rFonts w:ascii="Symbol" w:hAnsi="Symbol"/>
                <w:position w:val="3"/>
                <w:sz w:val="26"/>
                <w:szCs w:val="26"/>
              </w:rPr>
            </w:pPr>
            <w:r>
              <w:rPr>
                <w:sz w:val="26"/>
                <w:szCs w:val="26"/>
              </w:rPr>
              <w:t>Б2</w:t>
            </w:r>
            <w:r w:rsidRPr="00A8186C">
              <w:rPr>
                <w:rFonts w:ascii="Symbol" w:hAnsi="Symbol"/>
                <w:position w:val="3"/>
                <w:sz w:val="26"/>
                <w:szCs w:val="26"/>
              </w:rPr>
              <w:t></w:t>
            </w:r>
            <w:r w:rsidRPr="001E5848">
              <w:rPr>
                <w:position w:val="3"/>
                <w:sz w:val="26"/>
                <w:szCs w:val="26"/>
              </w:rPr>
              <w:t>95</w:t>
            </w:r>
            <w:r>
              <w:rPr>
                <w:rFonts w:ascii="Symbol" w:hAnsi="Symbol"/>
                <w:position w:val="3"/>
                <w:sz w:val="26"/>
                <w:szCs w:val="26"/>
              </w:rPr>
              <w:t></w:t>
            </w:r>
          </w:p>
          <w:p w:rsidR="00E21D1D" w:rsidRDefault="00E21D1D" w:rsidP="00E21D1D">
            <w:pPr>
              <w:pStyle w:val="TableParagraph"/>
              <w:spacing w:before="186"/>
              <w:ind w:left="375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75 %</w:t>
            </w:r>
            <w:r>
              <w:rPr>
                <w:rFonts w:ascii="Symbol" w:hAnsi="Symbol"/>
                <w:sz w:val="29"/>
              </w:rPr>
              <w:t></w:t>
            </w:r>
            <w:r>
              <w:rPr>
                <w:position w:val="2"/>
                <w:sz w:val="26"/>
                <w:szCs w:val="26"/>
              </w:rPr>
              <w:t xml:space="preserve"> Б2</w:t>
            </w:r>
            <w:r w:rsidRPr="00444F83">
              <w:rPr>
                <w:sz w:val="26"/>
                <w:szCs w:val="26"/>
              </w:rPr>
              <w:t>&lt;</w:t>
            </w:r>
            <w:r>
              <w:rPr>
                <w:sz w:val="26"/>
                <w:szCs w:val="26"/>
              </w:rPr>
              <w:t>95</w:t>
            </w:r>
            <w:r w:rsidRPr="00444F83">
              <w:rPr>
                <w:sz w:val="26"/>
                <w:szCs w:val="26"/>
              </w:rPr>
              <w:t>%</w:t>
            </w:r>
          </w:p>
          <w:p w:rsidR="00E21D1D" w:rsidRDefault="00E21D1D" w:rsidP="00E21D1D">
            <w:pPr>
              <w:pStyle w:val="TableParagraph"/>
              <w:spacing w:before="186"/>
              <w:ind w:left="375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65 %</w:t>
            </w:r>
            <w:r>
              <w:rPr>
                <w:rFonts w:ascii="Symbol" w:hAnsi="Symbol"/>
                <w:sz w:val="29"/>
              </w:rPr>
              <w:t></w:t>
            </w:r>
            <w:r>
              <w:rPr>
                <w:position w:val="2"/>
                <w:sz w:val="26"/>
                <w:szCs w:val="26"/>
              </w:rPr>
              <w:t xml:space="preserve"> Б2</w:t>
            </w:r>
            <w:r w:rsidRPr="00444F83">
              <w:rPr>
                <w:sz w:val="26"/>
                <w:szCs w:val="26"/>
              </w:rPr>
              <w:t>&lt;</w:t>
            </w:r>
            <w:r>
              <w:rPr>
                <w:sz w:val="26"/>
                <w:szCs w:val="26"/>
              </w:rPr>
              <w:t>75</w:t>
            </w:r>
            <w:r w:rsidRPr="00444F83">
              <w:rPr>
                <w:sz w:val="26"/>
                <w:szCs w:val="26"/>
              </w:rPr>
              <w:t>%</w:t>
            </w:r>
          </w:p>
          <w:p w:rsidR="00E21D1D" w:rsidRDefault="00E21D1D" w:rsidP="00E21D1D">
            <w:pPr>
              <w:pStyle w:val="TableParagraph"/>
              <w:ind w:left="295" w:right="287"/>
              <w:jc w:val="center"/>
              <w:rPr>
                <w:sz w:val="26"/>
                <w:szCs w:val="26"/>
              </w:rPr>
            </w:pPr>
          </w:p>
          <w:p w:rsidR="00E21D1D" w:rsidRDefault="00E21D1D" w:rsidP="00B77D21">
            <w:pPr>
              <w:pStyle w:val="TableParagraph"/>
              <w:ind w:left="295" w:right="28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Б2</w:t>
            </w:r>
            <w:r>
              <w:rPr>
                <w:sz w:val="26"/>
                <w:szCs w:val="26"/>
                <w:lang w:val="en-US"/>
              </w:rPr>
              <w:t>&lt;</w:t>
            </w:r>
            <w:r w:rsidR="00C27EEA">
              <w:rPr>
                <w:sz w:val="26"/>
                <w:szCs w:val="26"/>
              </w:rPr>
              <w:t>65</w:t>
            </w:r>
            <w:r>
              <w:rPr>
                <w:sz w:val="26"/>
                <w:szCs w:val="26"/>
                <w:lang w:val="en-US"/>
              </w:rPr>
              <w:t>%</w:t>
            </w:r>
          </w:p>
        </w:tc>
        <w:tc>
          <w:tcPr>
            <w:tcW w:w="1842" w:type="dxa"/>
          </w:tcPr>
          <w:p w:rsidR="00E21D1D" w:rsidRDefault="00E21D1D" w:rsidP="007253AD">
            <w:pPr>
              <w:pStyle w:val="TableParagraph"/>
              <w:ind w:left="60" w:right="56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  <w:p w:rsidR="00E21D1D" w:rsidRDefault="00E21D1D" w:rsidP="007253AD">
            <w:pPr>
              <w:pStyle w:val="TableParagraph"/>
              <w:ind w:left="60" w:right="56"/>
              <w:jc w:val="center"/>
              <w:rPr>
                <w:sz w:val="26"/>
                <w:szCs w:val="26"/>
              </w:rPr>
            </w:pPr>
          </w:p>
          <w:p w:rsidR="00E21D1D" w:rsidRDefault="00E21D1D" w:rsidP="007253AD">
            <w:pPr>
              <w:pStyle w:val="TableParagraph"/>
              <w:ind w:left="60" w:right="56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  <w:p w:rsidR="00E21D1D" w:rsidRDefault="00E21D1D" w:rsidP="007253AD">
            <w:pPr>
              <w:pStyle w:val="TableParagraph"/>
              <w:ind w:left="60" w:right="56"/>
              <w:jc w:val="center"/>
              <w:rPr>
                <w:sz w:val="26"/>
                <w:szCs w:val="26"/>
              </w:rPr>
            </w:pPr>
          </w:p>
          <w:p w:rsidR="00E21D1D" w:rsidRDefault="00E21D1D" w:rsidP="007253AD">
            <w:pPr>
              <w:pStyle w:val="TableParagraph"/>
              <w:ind w:left="60" w:right="56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  <w:p w:rsidR="00C27EEA" w:rsidRDefault="00C27EEA" w:rsidP="007253AD">
            <w:pPr>
              <w:pStyle w:val="TableParagraph"/>
              <w:ind w:left="60" w:right="56"/>
              <w:jc w:val="center"/>
              <w:rPr>
                <w:sz w:val="26"/>
                <w:szCs w:val="26"/>
              </w:rPr>
            </w:pPr>
          </w:p>
          <w:p w:rsidR="00C27EEA" w:rsidRDefault="00C27EEA" w:rsidP="007253AD">
            <w:pPr>
              <w:pStyle w:val="TableParagraph"/>
              <w:ind w:left="60" w:right="56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</w:tr>
      <w:tr w:rsidR="00C27EEA" w:rsidTr="005D3254">
        <w:trPr>
          <w:trHeight w:val="1371"/>
        </w:trPr>
        <w:tc>
          <w:tcPr>
            <w:tcW w:w="957" w:type="dxa"/>
          </w:tcPr>
          <w:p w:rsidR="00C27EEA" w:rsidRPr="00C27EEA" w:rsidRDefault="00C27EEA" w:rsidP="0028008A">
            <w:pPr>
              <w:pStyle w:val="TableParagraph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2.3.</w:t>
            </w:r>
          </w:p>
        </w:tc>
        <w:tc>
          <w:tcPr>
            <w:tcW w:w="3225" w:type="dxa"/>
          </w:tcPr>
          <w:p w:rsidR="00C27EEA" w:rsidRDefault="00C27EEA" w:rsidP="008672BC">
            <w:pPr>
              <w:pStyle w:val="TableParagraph"/>
              <w:tabs>
                <w:tab w:val="left" w:pos="693"/>
                <w:tab w:val="left" w:pos="961"/>
                <w:tab w:val="left" w:pos="1428"/>
              </w:tabs>
              <w:ind w:left="62" w:right="4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Наличие неиспользованных на конец отчетного периода остатков средств бюджета городского округа на лицевых счетах бюджетных и автономных учреждений, подведомственных ГРБС</w:t>
            </w:r>
          </w:p>
        </w:tc>
        <w:tc>
          <w:tcPr>
            <w:tcW w:w="4005" w:type="dxa"/>
          </w:tcPr>
          <w:p w:rsidR="00C27EEA" w:rsidRDefault="00C27EEA" w:rsidP="00D4496E">
            <w:pPr>
              <w:pStyle w:val="TableParagraph"/>
              <w:tabs>
                <w:tab w:val="left" w:pos="1657"/>
                <w:tab w:val="left" w:pos="3031"/>
                <w:tab w:val="left" w:pos="3408"/>
              </w:tabs>
              <w:spacing w:before="92"/>
              <w:ind w:left="64" w:right="5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Б3 = Р</w:t>
            </w:r>
            <w:r>
              <w:rPr>
                <w:sz w:val="26"/>
                <w:szCs w:val="26"/>
                <w:vertAlign w:val="subscript"/>
              </w:rPr>
              <w:t>ост</w:t>
            </w:r>
            <w:r>
              <w:rPr>
                <w:sz w:val="26"/>
                <w:szCs w:val="26"/>
              </w:rPr>
              <w:t>/Р</w:t>
            </w:r>
            <w:r>
              <w:rPr>
                <w:sz w:val="26"/>
                <w:szCs w:val="26"/>
                <w:vertAlign w:val="subscript"/>
              </w:rPr>
              <w:t>суб</w:t>
            </w:r>
            <w:r>
              <w:rPr>
                <w:sz w:val="26"/>
                <w:szCs w:val="26"/>
              </w:rPr>
              <w:t>х100, где</w:t>
            </w:r>
          </w:p>
          <w:p w:rsidR="00C27EEA" w:rsidRDefault="00C27EEA" w:rsidP="00B77D21">
            <w:pPr>
              <w:pStyle w:val="TableParagraph"/>
              <w:tabs>
                <w:tab w:val="left" w:pos="1657"/>
                <w:tab w:val="left" w:pos="3031"/>
                <w:tab w:val="left" w:pos="3408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</w:t>
            </w:r>
            <w:r>
              <w:rPr>
                <w:sz w:val="26"/>
                <w:szCs w:val="26"/>
                <w:vertAlign w:val="subscript"/>
              </w:rPr>
              <w:t>ост—</w:t>
            </w:r>
            <w:r>
              <w:rPr>
                <w:sz w:val="26"/>
                <w:szCs w:val="26"/>
              </w:rPr>
              <w:t>общий объем остатков средств на лицевых счетах бюджетных и автономных учреждений, подведомственных ГРБС, на отчетную дату;</w:t>
            </w:r>
          </w:p>
          <w:p w:rsidR="00C27EEA" w:rsidRPr="00C27EEA" w:rsidRDefault="00C27EEA" w:rsidP="00B77D21">
            <w:pPr>
              <w:pStyle w:val="TableParagraph"/>
              <w:tabs>
                <w:tab w:val="left" w:pos="1657"/>
                <w:tab w:val="left" w:pos="3031"/>
                <w:tab w:val="left" w:pos="3408"/>
              </w:tabs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Р</w:t>
            </w:r>
            <w:r>
              <w:rPr>
                <w:sz w:val="26"/>
                <w:szCs w:val="26"/>
                <w:vertAlign w:val="subscript"/>
              </w:rPr>
              <w:t>суб</w:t>
            </w:r>
            <w:proofErr w:type="spellEnd"/>
            <w:r>
              <w:rPr>
                <w:sz w:val="26"/>
                <w:szCs w:val="26"/>
              </w:rPr>
              <w:t>- общий объем субсидий, перечисленных на отчетную дату ГРБС на лицевые счета подведомственных бюджетных и автономных учреждений</w:t>
            </w:r>
          </w:p>
        </w:tc>
        <w:tc>
          <w:tcPr>
            <w:tcW w:w="4005" w:type="dxa"/>
          </w:tcPr>
          <w:p w:rsidR="00C27EEA" w:rsidRDefault="00C27EEA" w:rsidP="00E21D1D">
            <w:pPr>
              <w:pStyle w:val="TableParagraph"/>
              <w:ind w:left="295" w:right="28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Б3=100 %</w:t>
            </w:r>
          </w:p>
          <w:p w:rsidR="002337D2" w:rsidRDefault="002337D2" w:rsidP="002337D2">
            <w:pPr>
              <w:pStyle w:val="TableParagraph"/>
              <w:spacing w:before="186"/>
              <w:ind w:left="375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50 %</w:t>
            </w:r>
            <w:r>
              <w:rPr>
                <w:rFonts w:ascii="Symbol" w:hAnsi="Symbol"/>
                <w:sz w:val="29"/>
              </w:rPr>
              <w:t></w:t>
            </w:r>
            <w:r>
              <w:rPr>
                <w:position w:val="2"/>
                <w:sz w:val="26"/>
                <w:szCs w:val="26"/>
              </w:rPr>
              <w:t xml:space="preserve"> Б3</w:t>
            </w:r>
            <w:r w:rsidRPr="00444F83">
              <w:rPr>
                <w:sz w:val="26"/>
                <w:szCs w:val="26"/>
              </w:rPr>
              <w:t>&lt;</w:t>
            </w:r>
            <w:r>
              <w:rPr>
                <w:sz w:val="26"/>
                <w:szCs w:val="26"/>
              </w:rPr>
              <w:t>100</w:t>
            </w:r>
            <w:r w:rsidRPr="00444F83">
              <w:rPr>
                <w:sz w:val="26"/>
                <w:szCs w:val="26"/>
              </w:rPr>
              <w:t>%</w:t>
            </w:r>
          </w:p>
          <w:p w:rsidR="002337D2" w:rsidRDefault="002337D2" w:rsidP="002337D2">
            <w:pPr>
              <w:pStyle w:val="TableParagraph"/>
              <w:spacing w:before="186"/>
              <w:ind w:left="375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10 %</w:t>
            </w:r>
            <w:r>
              <w:rPr>
                <w:rFonts w:ascii="Symbol" w:hAnsi="Symbol"/>
                <w:sz w:val="29"/>
              </w:rPr>
              <w:t></w:t>
            </w:r>
            <w:r>
              <w:rPr>
                <w:position w:val="2"/>
                <w:sz w:val="26"/>
                <w:szCs w:val="26"/>
              </w:rPr>
              <w:t xml:space="preserve"> Б3</w:t>
            </w:r>
            <w:r w:rsidRPr="00444F83">
              <w:rPr>
                <w:sz w:val="26"/>
                <w:szCs w:val="26"/>
              </w:rPr>
              <w:t>&lt;</w:t>
            </w:r>
            <w:r>
              <w:rPr>
                <w:sz w:val="26"/>
                <w:szCs w:val="26"/>
              </w:rPr>
              <w:t>50</w:t>
            </w:r>
            <w:r w:rsidRPr="00444F83">
              <w:rPr>
                <w:sz w:val="26"/>
                <w:szCs w:val="26"/>
              </w:rPr>
              <w:t>%</w:t>
            </w:r>
          </w:p>
          <w:p w:rsidR="002337D2" w:rsidRDefault="002337D2" w:rsidP="002337D2">
            <w:pPr>
              <w:pStyle w:val="TableParagraph"/>
              <w:spacing w:before="186"/>
              <w:ind w:left="375"/>
              <w:jc w:val="center"/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0</w:t>
            </w:r>
            <w:r w:rsidR="00B77F67">
              <w:rPr>
                <w:sz w:val="26"/>
                <w:szCs w:val="26"/>
              </w:rPr>
              <w:t xml:space="preserve"> </w:t>
            </w:r>
            <w:r>
              <w:rPr>
                <w:rFonts w:ascii="Symbol" w:hAnsi="Symbol"/>
                <w:sz w:val="29"/>
              </w:rPr>
              <w:t></w:t>
            </w:r>
            <w:r>
              <w:rPr>
                <w:position w:val="2"/>
                <w:sz w:val="26"/>
                <w:szCs w:val="26"/>
              </w:rPr>
              <w:t xml:space="preserve"> Б</w:t>
            </w:r>
            <w:proofErr w:type="gramEnd"/>
            <w:r>
              <w:rPr>
                <w:position w:val="2"/>
                <w:sz w:val="26"/>
                <w:szCs w:val="26"/>
              </w:rPr>
              <w:t>3</w:t>
            </w:r>
            <w:r w:rsidRPr="00444F83">
              <w:rPr>
                <w:sz w:val="26"/>
                <w:szCs w:val="26"/>
              </w:rPr>
              <w:t>&lt;</w:t>
            </w:r>
            <w:r w:rsidR="00B77F67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0</w:t>
            </w:r>
            <w:r w:rsidRPr="00444F83">
              <w:rPr>
                <w:sz w:val="26"/>
                <w:szCs w:val="26"/>
              </w:rPr>
              <w:t>%</w:t>
            </w:r>
          </w:p>
          <w:p w:rsidR="002337D2" w:rsidRDefault="002337D2" w:rsidP="00E21D1D">
            <w:pPr>
              <w:pStyle w:val="TableParagraph"/>
              <w:ind w:left="295" w:right="287"/>
              <w:jc w:val="center"/>
              <w:rPr>
                <w:sz w:val="26"/>
                <w:szCs w:val="26"/>
              </w:rPr>
            </w:pPr>
          </w:p>
        </w:tc>
        <w:tc>
          <w:tcPr>
            <w:tcW w:w="1842" w:type="dxa"/>
          </w:tcPr>
          <w:p w:rsidR="00C27EEA" w:rsidRDefault="00C27EEA" w:rsidP="00B77F67">
            <w:pPr>
              <w:pStyle w:val="TableParagraph"/>
              <w:ind w:left="295" w:right="28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  <w:p w:rsidR="002337D2" w:rsidRDefault="002337D2" w:rsidP="00B77F67">
            <w:pPr>
              <w:pStyle w:val="TableParagraph"/>
              <w:ind w:left="295" w:right="287"/>
              <w:jc w:val="center"/>
              <w:rPr>
                <w:sz w:val="26"/>
                <w:szCs w:val="26"/>
              </w:rPr>
            </w:pPr>
          </w:p>
          <w:p w:rsidR="002337D2" w:rsidRDefault="002337D2" w:rsidP="00B77F67">
            <w:pPr>
              <w:pStyle w:val="TableParagraph"/>
              <w:ind w:left="295" w:right="28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  <w:p w:rsidR="002337D2" w:rsidRDefault="002337D2" w:rsidP="00B77F67">
            <w:pPr>
              <w:pStyle w:val="TableParagraph"/>
              <w:ind w:left="295" w:right="287"/>
              <w:jc w:val="center"/>
              <w:rPr>
                <w:sz w:val="26"/>
                <w:szCs w:val="26"/>
              </w:rPr>
            </w:pPr>
          </w:p>
          <w:p w:rsidR="002337D2" w:rsidRDefault="002337D2" w:rsidP="00B77F67">
            <w:pPr>
              <w:pStyle w:val="TableParagraph"/>
              <w:ind w:left="295" w:right="28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  <w:p w:rsidR="00B77F67" w:rsidRDefault="00B77F67" w:rsidP="00B77F67">
            <w:pPr>
              <w:pStyle w:val="TableParagraph"/>
              <w:ind w:left="295" w:right="287"/>
              <w:jc w:val="center"/>
              <w:rPr>
                <w:sz w:val="26"/>
                <w:szCs w:val="26"/>
              </w:rPr>
            </w:pPr>
          </w:p>
          <w:p w:rsidR="00B77F67" w:rsidRDefault="00B77F67" w:rsidP="00B77F67">
            <w:pPr>
              <w:pStyle w:val="TableParagraph"/>
              <w:ind w:left="295" w:right="28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  <w:tr w:rsidR="00B77F67" w:rsidTr="005D3254">
        <w:trPr>
          <w:trHeight w:val="1371"/>
        </w:trPr>
        <w:tc>
          <w:tcPr>
            <w:tcW w:w="957" w:type="dxa"/>
          </w:tcPr>
          <w:p w:rsidR="00B77F67" w:rsidRDefault="00B77F67" w:rsidP="0028008A">
            <w:pPr>
              <w:pStyle w:val="TableParagraph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2.4.</w:t>
            </w:r>
          </w:p>
        </w:tc>
        <w:tc>
          <w:tcPr>
            <w:tcW w:w="3225" w:type="dxa"/>
          </w:tcPr>
          <w:p w:rsidR="00B77F67" w:rsidRDefault="00B77F67" w:rsidP="008672BC">
            <w:pPr>
              <w:pStyle w:val="TableParagraph"/>
              <w:tabs>
                <w:tab w:val="left" w:pos="693"/>
                <w:tab w:val="left" w:pos="961"/>
                <w:tab w:val="left" w:pos="1428"/>
              </w:tabs>
              <w:ind w:left="62" w:right="4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Соответствие качества оказываемых услуг установленным стандартам качества</w:t>
            </w:r>
          </w:p>
        </w:tc>
        <w:tc>
          <w:tcPr>
            <w:tcW w:w="4005" w:type="dxa"/>
          </w:tcPr>
          <w:p w:rsidR="00B77F67" w:rsidRDefault="00B77F67" w:rsidP="00B77F67">
            <w:pPr>
              <w:pStyle w:val="TableParagraph"/>
              <w:tabs>
                <w:tab w:val="left" w:pos="1657"/>
                <w:tab w:val="left" w:pos="3031"/>
                <w:tab w:val="left" w:pos="3408"/>
              </w:tabs>
              <w:spacing w:before="92"/>
              <w:ind w:left="64" w:right="5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Б4 = </w:t>
            </w:r>
            <w:proofErr w:type="spellStart"/>
            <w:r>
              <w:rPr>
                <w:sz w:val="26"/>
                <w:szCs w:val="26"/>
              </w:rPr>
              <w:t>Р</w:t>
            </w:r>
            <w:r>
              <w:rPr>
                <w:sz w:val="26"/>
                <w:szCs w:val="26"/>
                <w:vertAlign w:val="subscript"/>
              </w:rPr>
              <w:t>сн</w:t>
            </w:r>
            <w:proofErr w:type="spellEnd"/>
            <w:r>
              <w:rPr>
                <w:sz w:val="26"/>
                <w:szCs w:val="26"/>
              </w:rPr>
              <w:t xml:space="preserve"> /Р</w:t>
            </w:r>
            <w:r>
              <w:rPr>
                <w:sz w:val="26"/>
                <w:szCs w:val="26"/>
                <w:vertAlign w:val="subscript"/>
              </w:rPr>
              <w:t>суб</w:t>
            </w:r>
            <w:r>
              <w:rPr>
                <w:sz w:val="26"/>
                <w:szCs w:val="26"/>
              </w:rPr>
              <w:t>х100, где</w:t>
            </w:r>
          </w:p>
          <w:p w:rsidR="00B77F67" w:rsidRDefault="00B77F67" w:rsidP="00B77D21">
            <w:pPr>
              <w:pStyle w:val="TableParagraph"/>
              <w:tabs>
                <w:tab w:val="left" w:pos="1657"/>
                <w:tab w:val="left" w:pos="3031"/>
                <w:tab w:val="left" w:pos="3408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  <w:vertAlign w:val="subscript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Р</w:t>
            </w:r>
            <w:r>
              <w:rPr>
                <w:sz w:val="26"/>
                <w:szCs w:val="26"/>
                <w:vertAlign w:val="subscript"/>
              </w:rPr>
              <w:t>сн</w:t>
            </w:r>
            <w:proofErr w:type="spellEnd"/>
            <w:r>
              <w:rPr>
                <w:sz w:val="26"/>
                <w:szCs w:val="26"/>
                <w:vertAlign w:val="subscript"/>
              </w:rPr>
              <w:t xml:space="preserve"> — </w:t>
            </w:r>
            <w:r>
              <w:rPr>
                <w:sz w:val="26"/>
                <w:szCs w:val="26"/>
              </w:rPr>
              <w:t>общий объем субсидий, снятых у бюджетных и автономных учреждений, подведомственных ГРБС, на отчетную дату;</w:t>
            </w:r>
          </w:p>
          <w:p w:rsidR="00B77F67" w:rsidRDefault="00B77F67" w:rsidP="00B77D21">
            <w:pPr>
              <w:pStyle w:val="TableParagraph"/>
              <w:tabs>
                <w:tab w:val="left" w:pos="1657"/>
                <w:tab w:val="left" w:pos="3031"/>
                <w:tab w:val="left" w:pos="3408"/>
              </w:tabs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Р</w:t>
            </w:r>
            <w:r>
              <w:rPr>
                <w:sz w:val="26"/>
                <w:szCs w:val="26"/>
                <w:vertAlign w:val="subscript"/>
              </w:rPr>
              <w:t>суб</w:t>
            </w:r>
            <w:proofErr w:type="spellEnd"/>
            <w:r>
              <w:rPr>
                <w:sz w:val="26"/>
                <w:szCs w:val="26"/>
              </w:rPr>
              <w:t>- общий объем субсидий, перечисленных на отчетную дату ГРБС на лицевые счета подведомственных бюджетных и автономных учреждений</w:t>
            </w:r>
          </w:p>
        </w:tc>
        <w:tc>
          <w:tcPr>
            <w:tcW w:w="4005" w:type="dxa"/>
          </w:tcPr>
          <w:p w:rsidR="00B77F67" w:rsidRDefault="00322240" w:rsidP="00E21D1D">
            <w:pPr>
              <w:pStyle w:val="TableParagraph"/>
              <w:ind w:left="295" w:right="28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  <w:r w:rsidRPr="00D56352">
              <w:rPr>
                <w:sz w:val="26"/>
                <w:szCs w:val="26"/>
              </w:rPr>
              <w:t>&lt;</w:t>
            </w:r>
            <w:r>
              <w:rPr>
                <w:sz w:val="26"/>
                <w:szCs w:val="26"/>
              </w:rPr>
              <w:t xml:space="preserve">Б4 </w:t>
            </w:r>
            <w:r>
              <w:rPr>
                <w:rFonts w:ascii="Symbol" w:hAnsi="Symbol"/>
                <w:sz w:val="29"/>
              </w:rPr>
              <w:t></w:t>
            </w:r>
            <w:r>
              <w:rPr>
                <w:rFonts w:ascii="Symbol" w:hAnsi="Symbol"/>
                <w:sz w:val="29"/>
              </w:rPr>
              <w:t></w:t>
            </w:r>
            <w:r w:rsidRPr="00322240">
              <w:rPr>
                <w:sz w:val="26"/>
                <w:szCs w:val="26"/>
              </w:rPr>
              <w:t>100%</w:t>
            </w:r>
          </w:p>
          <w:p w:rsidR="00322240" w:rsidRDefault="00322240" w:rsidP="00E21D1D">
            <w:pPr>
              <w:pStyle w:val="TableParagraph"/>
              <w:ind w:left="295" w:right="287"/>
              <w:jc w:val="center"/>
              <w:rPr>
                <w:sz w:val="26"/>
                <w:szCs w:val="26"/>
              </w:rPr>
            </w:pPr>
          </w:p>
          <w:p w:rsidR="00322240" w:rsidRPr="00322240" w:rsidRDefault="00322240" w:rsidP="00E21D1D">
            <w:pPr>
              <w:pStyle w:val="TableParagraph"/>
              <w:ind w:left="295" w:right="28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Б4=0 и если ГРБС не имеет подведомственных бюджетных и автономных учреждений</w:t>
            </w:r>
          </w:p>
        </w:tc>
        <w:tc>
          <w:tcPr>
            <w:tcW w:w="1842" w:type="dxa"/>
          </w:tcPr>
          <w:p w:rsidR="00B77F67" w:rsidRDefault="00322240" w:rsidP="00B77F67">
            <w:pPr>
              <w:pStyle w:val="TableParagraph"/>
              <w:ind w:left="295" w:right="28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  <w:p w:rsidR="00322240" w:rsidRDefault="00322240" w:rsidP="00B77F67">
            <w:pPr>
              <w:pStyle w:val="TableParagraph"/>
              <w:ind w:left="295" w:right="287"/>
              <w:jc w:val="center"/>
              <w:rPr>
                <w:sz w:val="26"/>
                <w:szCs w:val="26"/>
              </w:rPr>
            </w:pPr>
          </w:p>
          <w:p w:rsidR="00322240" w:rsidRDefault="00322240" w:rsidP="00B77F67">
            <w:pPr>
              <w:pStyle w:val="TableParagraph"/>
              <w:ind w:left="295" w:right="28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</w:tr>
      <w:tr w:rsidR="00120EC2" w:rsidTr="005D3254">
        <w:trPr>
          <w:trHeight w:val="1371"/>
        </w:trPr>
        <w:tc>
          <w:tcPr>
            <w:tcW w:w="957" w:type="dxa"/>
          </w:tcPr>
          <w:p w:rsidR="00120EC2" w:rsidRDefault="00120EC2" w:rsidP="0028008A">
            <w:pPr>
              <w:pStyle w:val="TableParagraph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2.5.</w:t>
            </w:r>
          </w:p>
        </w:tc>
        <w:tc>
          <w:tcPr>
            <w:tcW w:w="3225" w:type="dxa"/>
          </w:tcPr>
          <w:p w:rsidR="00120EC2" w:rsidRDefault="00120EC2" w:rsidP="004017AD">
            <w:pPr>
              <w:pStyle w:val="TableParagraph"/>
              <w:tabs>
                <w:tab w:val="left" w:pos="693"/>
                <w:tab w:val="left" w:pos="961"/>
                <w:tab w:val="left" w:pos="1428"/>
              </w:tabs>
              <w:ind w:left="62" w:right="4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Уровень объема средств, полученных бюджетными и автономными учреждениями, подведомственными </w:t>
            </w:r>
            <w:proofErr w:type="gramStart"/>
            <w:r>
              <w:rPr>
                <w:sz w:val="26"/>
                <w:szCs w:val="26"/>
              </w:rPr>
              <w:t>ГРБС,  от</w:t>
            </w:r>
            <w:proofErr w:type="gramEnd"/>
            <w:r>
              <w:rPr>
                <w:sz w:val="26"/>
                <w:szCs w:val="26"/>
              </w:rPr>
              <w:t xml:space="preserve"> предпринимательской и иной приносящей доход деятельности и направленных на осуществление уставной деятельности</w:t>
            </w:r>
          </w:p>
        </w:tc>
        <w:tc>
          <w:tcPr>
            <w:tcW w:w="4005" w:type="dxa"/>
          </w:tcPr>
          <w:p w:rsidR="00120EC2" w:rsidRDefault="00120EC2" w:rsidP="00B77F67">
            <w:pPr>
              <w:pStyle w:val="TableParagraph"/>
              <w:tabs>
                <w:tab w:val="left" w:pos="1657"/>
                <w:tab w:val="left" w:pos="3031"/>
                <w:tab w:val="left" w:pos="3408"/>
              </w:tabs>
              <w:spacing w:before="92"/>
              <w:ind w:left="64" w:right="5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Б5 = </w:t>
            </w:r>
            <w:proofErr w:type="spellStart"/>
            <w:r>
              <w:rPr>
                <w:sz w:val="26"/>
                <w:szCs w:val="26"/>
              </w:rPr>
              <w:t>Д</w:t>
            </w:r>
            <w:r>
              <w:rPr>
                <w:sz w:val="26"/>
                <w:szCs w:val="26"/>
                <w:vertAlign w:val="subscript"/>
              </w:rPr>
              <w:t>пр.д</w:t>
            </w:r>
            <w:proofErr w:type="spellEnd"/>
            <w:r>
              <w:rPr>
                <w:sz w:val="26"/>
                <w:szCs w:val="26"/>
                <w:vertAlign w:val="subscript"/>
              </w:rPr>
              <w:t>.</w:t>
            </w:r>
            <w:r>
              <w:rPr>
                <w:sz w:val="26"/>
                <w:szCs w:val="26"/>
              </w:rPr>
              <w:t>/ Р</w:t>
            </w:r>
            <w:r>
              <w:rPr>
                <w:sz w:val="26"/>
                <w:szCs w:val="26"/>
                <w:vertAlign w:val="subscript"/>
              </w:rPr>
              <w:t>суб</w:t>
            </w:r>
            <w:r>
              <w:rPr>
                <w:sz w:val="26"/>
                <w:szCs w:val="26"/>
              </w:rPr>
              <w:t>х100, где</w:t>
            </w:r>
          </w:p>
          <w:p w:rsidR="00120EC2" w:rsidRDefault="00120EC2" w:rsidP="004017AD">
            <w:pPr>
              <w:pStyle w:val="TableParagraph"/>
              <w:tabs>
                <w:tab w:val="left" w:pos="1657"/>
                <w:tab w:val="left" w:pos="3031"/>
                <w:tab w:val="left" w:pos="3408"/>
              </w:tabs>
              <w:jc w:val="both"/>
              <w:rPr>
                <w:sz w:val="26"/>
                <w:szCs w:val="26"/>
              </w:rPr>
            </w:pPr>
            <w:proofErr w:type="spellStart"/>
            <w:proofErr w:type="gramStart"/>
            <w:r>
              <w:rPr>
                <w:sz w:val="26"/>
                <w:szCs w:val="26"/>
              </w:rPr>
              <w:t>Д</w:t>
            </w:r>
            <w:r>
              <w:rPr>
                <w:sz w:val="26"/>
                <w:szCs w:val="26"/>
                <w:vertAlign w:val="subscript"/>
              </w:rPr>
              <w:t>пр.д</w:t>
            </w:r>
            <w:proofErr w:type="spellEnd"/>
            <w:r w:rsidR="004017AD">
              <w:rPr>
                <w:sz w:val="26"/>
                <w:szCs w:val="26"/>
                <w:vertAlign w:val="subscript"/>
              </w:rPr>
              <w:t> </w:t>
            </w:r>
            <w:r>
              <w:rPr>
                <w:sz w:val="26"/>
                <w:szCs w:val="26"/>
                <w:vertAlign w:val="subscript"/>
              </w:rPr>
              <w:t>.</w:t>
            </w:r>
            <w:proofErr w:type="gramEnd"/>
            <w:r>
              <w:rPr>
                <w:sz w:val="26"/>
                <w:szCs w:val="26"/>
              </w:rPr>
              <w:t>- общий объем средств, полученных подведомственными ГРБС бюджетными и автономными учреждениями</w:t>
            </w:r>
            <w:r w:rsidR="004017AD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от </w:t>
            </w:r>
            <w:r w:rsidR="004017AD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предпринимательской и иной приносящей доход деятельности, на конец отчетного периода;</w:t>
            </w:r>
          </w:p>
          <w:p w:rsidR="00120EC2" w:rsidRPr="00120EC2" w:rsidRDefault="00120EC2" w:rsidP="00B77D21">
            <w:pPr>
              <w:pStyle w:val="TableParagraph"/>
              <w:tabs>
                <w:tab w:val="left" w:pos="1657"/>
                <w:tab w:val="left" w:pos="3031"/>
                <w:tab w:val="left" w:pos="3408"/>
              </w:tabs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Р</w:t>
            </w:r>
            <w:r>
              <w:rPr>
                <w:sz w:val="26"/>
                <w:szCs w:val="26"/>
                <w:vertAlign w:val="subscript"/>
              </w:rPr>
              <w:t>су</w:t>
            </w:r>
            <w:proofErr w:type="spellEnd"/>
            <w:r w:rsidR="001D334E">
              <w:rPr>
                <w:sz w:val="26"/>
                <w:szCs w:val="26"/>
                <w:vertAlign w:val="subscript"/>
              </w:rPr>
              <w:t xml:space="preserve"> </w:t>
            </w:r>
            <w:r>
              <w:rPr>
                <w:sz w:val="26"/>
                <w:szCs w:val="26"/>
              </w:rPr>
              <w:t>- общий объем субсидий, перечисленных на отчетную дату ГРБС на лицевые счета подведомственных бюджетных и автономных учреждений</w:t>
            </w:r>
          </w:p>
        </w:tc>
        <w:tc>
          <w:tcPr>
            <w:tcW w:w="4005" w:type="dxa"/>
          </w:tcPr>
          <w:p w:rsidR="00120EC2" w:rsidRDefault="00120EC2" w:rsidP="00120EC2">
            <w:pPr>
              <w:pStyle w:val="TableParagraph"/>
              <w:ind w:left="295" w:right="287"/>
              <w:jc w:val="center"/>
              <w:rPr>
                <w:rFonts w:ascii="Symbol" w:hAnsi="Symbol"/>
                <w:position w:val="3"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Б5 </w:t>
            </w:r>
            <w:r w:rsidRPr="00A8186C">
              <w:rPr>
                <w:rFonts w:ascii="Symbol" w:hAnsi="Symbol"/>
                <w:position w:val="3"/>
                <w:sz w:val="26"/>
                <w:szCs w:val="26"/>
              </w:rPr>
              <w:t></w:t>
            </w:r>
            <w:r>
              <w:rPr>
                <w:rFonts w:ascii="Symbol" w:hAnsi="Symbol"/>
                <w:position w:val="3"/>
                <w:sz w:val="26"/>
                <w:szCs w:val="26"/>
              </w:rPr>
              <w:t></w:t>
            </w:r>
            <w:r>
              <w:rPr>
                <w:rFonts w:ascii="Symbol" w:hAnsi="Symbol"/>
                <w:position w:val="3"/>
                <w:sz w:val="26"/>
                <w:szCs w:val="26"/>
              </w:rPr>
              <w:t></w:t>
            </w:r>
            <w:r>
              <w:rPr>
                <w:rFonts w:ascii="Symbol" w:hAnsi="Symbol"/>
                <w:position w:val="3"/>
                <w:sz w:val="26"/>
                <w:szCs w:val="26"/>
              </w:rPr>
              <w:t></w:t>
            </w:r>
            <w:r>
              <w:rPr>
                <w:rFonts w:ascii="Symbol" w:hAnsi="Symbol"/>
                <w:position w:val="3"/>
                <w:sz w:val="26"/>
                <w:szCs w:val="26"/>
              </w:rPr>
              <w:t></w:t>
            </w:r>
            <w:r>
              <w:rPr>
                <w:rFonts w:ascii="Symbol" w:hAnsi="Symbol"/>
                <w:position w:val="3"/>
                <w:sz w:val="26"/>
                <w:szCs w:val="26"/>
              </w:rPr>
              <w:t></w:t>
            </w:r>
          </w:p>
          <w:p w:rsidR="00120EC2" w:rsidRDefault="00120EC2" w:rsidP="00120EC2">
            <w:pPr>
              <w:pStyle w:val="TableParagraph"/>
              <w:ind w:left="295" w:right="28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и если </w:t>
            </w:r>
            <w:proofErr w:type="gramStart"/>
            <w:r>
              <w:rPr>
                <w:sz w:val="26"/>
                <w:szCs w:val="26"/>
              </w:rPr>
              <w:t>ГРБС  не</w:t>
            </w:r>
            <w:proofErr w:type="gramEnd"/>
            <w:r>
              <w:rPr>
                <w:sz w:val="26"/>
                <w:szCs w:val="26"/>
              </w:rPr>
              <w:t xml:space="preserve"> имеет подведомственных бюджетных и автономных учреждений</w:t>
            </w:r>
          </w:p>
          <w:p w:rsidR="00120EC2" w:rsidRDefault="00120EC2" w:rsidP="00120EC2">
            <w:pPr>
              <w:pStyle w:val="TableParagraph"/>
              <w:spacing w:before="186"/>
              <w:ind w:left="375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10 %</w:t>
            </w:r>
            <w:r>
              <w:rPr>
                <w:rFonts w:ascii="Symbol" w:hAnsi="Symbol"/>
                <w:sz w:val="29"/>
              </w:rPr>
              <w:t></w:t>
            </w:r>
            <w:r>
              <w:rPr>
                <w:position w:val="2"/>
                <w:sz w:val="26"/>
                <w:szCs w:val="26"/>
              </w:rPr>
              <w:t xml:space="preserve"> Б5</w:t>
            </w:r>
            <w:r w:rsidRPr="00444F83">
              <w:rPr>
                <w:sz w:val="26"/>
                <w:szCs w:val="26"/>
              </w:rPr>
              <w:t>&lt;</w:t>
            </w:r>
            <w:r>
              <w:rPr>
                <w:sz w:val="26"/>
                <w:szCs w:val="26"/>
              </w:rPr>
              <w:t>50</w:t>
            </w:r>
            <w:r w:rsidRPr="00444F83">
              <w:rPr>
                <w:sz w:val="26"/>
                <w:szCs w:val="26"/>
              </w:rPr>
              <w:t>%</w:t>
            </w:r>
          </w:p>
          <w:p w:rsidR="00120EC2" w:rsidRDefault="00120EC2" w:rsidP="00120EC2">
            <w:pPr>
              <w:pStyle w:val="TableParagraph"/>
              <w:ind w:left="295" w:right="287"/>
              <w:jc w:val="center"/>
              <w:rPr>
                <w:rFonts w:ascii="Symbol" w:hAnsi="Symbol"/>
                <w:position w:val="3"/>
                <w:sz w:val="26"/>
                <w:szCs w:val="26"/>
              </w:rPr>
            </w:pPr>
          </w:p>
          <w:p w:rsidR="00120EC2" w:rsidRPr="00120EC2" w:rsidRDefault="00120EC2" w:rsidP="00E21D1D">
            <w:pPr>
              <w:pStyle w:val="TableParagraph"/>
              <w:ind w:left="295" w:right="28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Б5</w:t>
            </w:r>
            <w:r>
              <w:rPr>
                <w:sz w:val="26"/>
                <w:szCs w:val="26"/>
                <w:lang w:val="en-US"/>
              </w:rPr>
              <w:t>&lt;</w:t>
            </w:r>
            <w:r>
              <w:rPr>
                <w:sz w:val="26"/>
                <w:szCs w:val="26"/>
              </w:rPr>
              <w:t>10%</w:t>
            </w:r>
          </w:p>
        </w:tc>
        <w:tc>
          <w:tcPr>
            <w:tcW w:w="1842" w:type="dxa"/>
          </w:tcPr>
          <w:p w:rsidR="00120EC2" w:rsidRDefault="00120EC2" w:rsidP="00B77F67">
            <w:pPr>
              <w:pStyle w:val="TableParagraph"/>
              <w:ind w:left="295" w:right="28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  <w:p w:rsidR="00120EC2" w:rsidRDefault="00120EC2" w:rsidP="00B77F67">
            <w:pPr>
              <w:pStyle w:val="TableParagraph"/>
              <w:ind w:left="295" w:right="287"/>
              <w:jc w:val="center"/>
              <w:rPr>
                <w:sz w:val="26"/>
                <w:szCs w:val="26"/>
              </w:rPr>
            </w:pPr>
          </w:p>
          <w:p w:rsidR="00120EC2" w:rsidRDefault="00120EC2" w:rsidP="00B77F67">
            <w:pPr>
              <w:pStyle w:val="TableParagraph"/>
              <w:ind w:left="295" w:right="287"/>
              <w:jc w:val="center"/>
              <w:rPr>
                <w:sz w:val="26"/>
                <w:szCs w:val="26"/>
              </w:rPr>
            </w:pPr>
          </w:p>
          <w:p w:rsidR="00120EC2" w:rsidRDefault="00120EC2" w:rsidP="00B77F67">
            <w:pPr>
              <w:pStyle w:val="TableParagraph"/>
              <w:ind w:left="295" w:right="287"/>
              <w:jc w:val="center"/>
              <w:rPr>
                <w:sz w:val="26"/>
                <w:szCs w:val="26"/>
              </w:rPr>
            </w:pPr>
          </w:p>
          <w:p w:rsidR="00120EC2" w:rsidRDefault="00120EC2" w:rsidP="00B77F67">
            <w:pPr>
              <w:pStyle w:val="TableParagraph"/>
              <w:ind w:left="295" w:right="287"/>
              <w:jc w:val="center"/>
              <w:rPr>
                <w:sz w:val="26"/>
                <w:szCs w:val="26"/>
              </w:rPr>
            </w:pPr>
          </w:p>
          <w:p w:rsidR="00120EC2" w:rsidRDefault="00120EC2" w:rsidP="00B77F67">
            <w:pPr>
              <w:pStyle w:val="TableParagraph"/>
              <w:ind w:left="295" w:right="287"/>
              <w:jc w:val="center"/>
              <w:rPr>
                <w:sz w:val="26"/>
                <w:szCs w:val="26"/>
              </w:rPr>
            </w:pPr>
          </w:p>
          <w:p w:rsidR="00120EC2" w:rsidRDefault="00120EC2" w:rsidP="00B77F67">
            <w:pPr>
              <w:pStyle w:val="TableParagraph"/>
              <w:ind w:left="295" w:right="28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  <w:p w:rsidR="00120EC2" w:rsidRDefault="00120EC2" w:rsidP="00B77F67">
            <w:pPr>
              <w:pStyle w:val="TableParagraph"/>
              <w:ind w:left="295" w:right="287"/>
              <w:jc w:val="center"/>
              <w:rPr>
                <w:sz w:val="26"/>
                <w:szCs w:val="26"/>
              </w:rPr>
            </w:pPr>
          </w:p>
          <w:p w:rsidR="00120EC2" w:rsidRDefault="00120EC2" w:rsidP="00B77F67">
            <w:pPr>
              <w:pStyle w:val="TableParagraph"/>
              <w:ind w:left="295" w:right="28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</w:tr>
      <w:tr w:rsidR="000B2B35" w:rsidTr="004017AD">
        <w:trPr>
          <w:trHeight w:val="264"/>
        </w:trPr>
        <w:tc>
          <w:tcPr>
            <w:tcW w:w="957" w:type="dxa"/>
          </w:tcPr>
          <w:p w:rsidR="000B2B35" w:rsidRDefault="000B2B35" w:rsidP="0028008A">
            <w:pPr>
              <w:pStyle w:val="TableParagraph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2.6.</w:t>
            </w:r>
          </w:p>
        </w:tc>
        <w:tc>
          <w:tcPr>
            <w:tcW w:w="3225" w:type="dxa"/>
          </w:tcPr>
          <w:p w:rsidR="000B2B35" w:rsidRDefault="001D334E" w:rsidP="00120EC2">
            <w:pPr>
              <w:pStyle w:val="TableParagraph"/>
              <w:tabs>
                <w:tab w:val="left" w:pos="693"/>
                <w:tab w:val="left" w:pos="961"/>
                <w:tab w:val="left" w:pos="1428"/>
              </w:tabs>
              <w:ind w:left="62" w:right="4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Доля неисполненных на конец отчетного периода лимитов бюджетных обязательств</w:t>
            </w:r>
          </w:p>
        </w:tc>
        <w:tc>
          <w:tcPr>
            <w:tcW w:w="4005" w:type="dxa"/>
          </w:tcPr>
          <w:p w:rsidR="000B2B35" w:rsidRDefault="001D334E" w:rsidP="00B77F67">
            <w:pPr>
              <w:pStyle w:val="TableParagraph"/>
              <w:tabs>
                <w:tab w:val="left" w:pos="1657"/>
                <w:tab w:val="left" w:pos="3031"/>
                <w:tab w:val="left" w:pos="3408"/>
              </w:tabs>
              <w:spacing w:before="92"/>
              <w:ind w:left="64" w:right="5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Б6 = </w:t>
            </w:r>
            <w:proofErr w:type="spellStart"/>
            <w:r>
              <w:rPr>
                <w:sz w:val="26"/>
                <w:szCs w:val="26"/>
              </w:rPr>
              <w:t>РЛ</w:t>
            </w:r>
            <w:r>
              <w:rPr>
                <w:sz w:val="26"/>
                <w:szCs w:val="26"/>
                <w:vertAlign w:val="subscript"/>
              </w:rPr>
              <w:t>ост</w:t>
            </w:r>
            <w:proofErr w:type="spellEnd"/>
            <w:r>
              <w:rPr>
                <w:sz w:val="26"/>
                <w:szCs w:val="26"/>
              </w:rPr>
              <w:t>/РЛ</w:t>
            </w:r>
            <w:r>
              <w:rPr>
                <w:sz w:val="26"/>
                <w:szCs w:val="26"/>
                <w:vertAlign w:val="subscript"/>
              </w:rPr>
              <w:t>грбс</w:t>
            </w:r>
            <w:r>
              <w:rPr>
                <w:sz w:val="26"/>
                <w:szCs w:val="26"/>
              </w:rPr>
              <w:t>х100, где</w:t>
            </w:r>
          </w:p>
          <w:p w:rsidR="001D334E" w:rsidRDefault="001D334E" w:rsidP="00B77D21">
            <w:pPr>
              <w:pStyle w:val="TableParagraph"/>
              <w:tabs>
                <w:tab w:val="left" w:pos="1657"/>
                <w:tab w:val="left" w:pos="3031"/>
                <w:tab w:val="left" w:pos="3408"/>
              </w:tabs>
              <w:jc w:val="both"/>
              <w:rPr>
                <w:sz w:val="26"/>
                <w:szCs w:val="26"/>
              </w:rPr>
            </w:pPr>
            <w:proofErr w:type="spellStart"/>
            <w:proofErr w:type="gramStart"/>
            <w:r>
              <w:rPr>
                <w:sz w:val="26"/>
                <w:szCs w:val="26"/>
              </w:rPr>
              <w:t>РЛ</w:t>
            </w:r>
            <w:r>
              <w:rPr>
                <w:sz w:val="26"/>
                <w:szCs w:val="26"/>
                <w:vertAlign w:val="subscript"/>
              </w:rPr>
              <w:t>ост</w:t>
            </w:r>
            <w:proofErr w:type="spellEnd"/>
            <w:r>
              <w:rPr>
                <w:sz w:val="26"/>
                <w:szCs w:val="26"/>
                <w:vertAlign w:val="subscript"/>
              </w:rPr>
              <w:t xml:space="preserve"> .</w:t>
            </w:r>
            <w:proofErr w:type="gramEnd"/>
            <w:r>
              <w:rPr>
                <w:sz w:val="26"/>
                <w:szCs w:val="26"/>
              </w:rPr>
              <w:t>- остаток лимитов бюджетных обязательств на конец отчетного периода;</w:t>
            </w:r>
          </w:p>
          <w:p w:rsidR="001D334E" w:rsidRPr="001D334E" w:rsidRDefault="001D334E" w:rsidP="00B77D21">
            <w:pPr>
              <w:pStyle w:val="TableParagraph"/>
              <w:tabs>
                <w:tab w:val="left" w:pos="1657"/>
                <w:tab w:val="left" w:pos="3031"/>
                <w:tab w:val="left" w:pos="3408"/>
              </w:tabs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РЛ</w:t>
            </w:r>
            <w:r>
              <w:rPr>
                <w:sz w:val="26"/>
                <w:szCs w:val="26"/>
                <w:vertAlign w:val="subscript"/>
              </w:rPr>
              <w:t>грбс</w:t>
            </w:r>
            <w:proofErr w:type="spellEnd"/>
            <w:r>
              <w:rPr>
                <w:sz w:val="26"/>
                <w:szCs w:val="26"/>
                <w:vertAlign w:val="subscript"/>
              </w:rPr>
              <w:t xml:space="preserve"> т</w:t>
            </w:r>
            <w:r>
              <w:rPr>
                <w:sz w:val="26"/>
                <w:szCs w:val="26"/>
              </w:rPr>
              <w:t>-</w:t>
            </w:r>
            <w:r w:rsidR="00D56352">
              <w:rPr>
                <w:sz w:val="26"/>
                <w:szCs w:val="26"/>
              </w:rPr>
              <w:t xml:space="preserve"> общий объем лимитов бюджетных обязательств, доведенных до ГРБС на конец </w:t>
            </w:r>
            <w:r w:rsidR="00D56352">
              <w:rPr>
                <w:sz w:val="26"/>
                <w:szCs w:val="26"/>
              </w:rPr>
              <w:lastRenderedPageBreak/>
              <w:t>отчетного периода</w:t>
            </w:r>
          </w:p>
        </w:tc>
        <w:tc>
          <w:tcPr>
            <w:tcW w:w="4005" w:type="dxa"/>
          </w:tcPr>
          <w:p w:rsidR="000B2B35" w:rsidRDefault="00D56352" w:rsidP="00120EC2">
            <w:pPr>
              <w:pStyle w:val="TableParagraph"/>
              <w:ind w:left="295" w:right="287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lastRenderedPageBreak/>
              <w:t>Б6</w:t>
            </w:r>
            <w:r>
              <w:rPr>
                <w:sz w:val="26"/>
                <w:szCs w:val="26"/>
                <w:lang w:val="en-US"/>
              </w:rPr>
              <w:t>&gt;5%</w:t>
            </w:r>
          </w:p>
          <w:p w:rsidR="00D56352" w:rsidRDefault="00D56352" w:rsidP="00120EC2">
            <w:pPr>
              <w:pStyle w:val="TableParagraph"/>
              <w:ind w:left="295" w:right="287"/>
              <w:jc w:val="center"/>
              <w:rPr>
                <w:sz w:val="26"/>
                <w:szCs w:val="26"/>
                <w:lang w:val="en-US"/>
              </w:rPr>
            </w:pPr>
          </w:p>
          <w:p w:rsidR="00D56352" w:rsidRPr="00D56352" w:rsidRDefault="00D56352" w:rsidP="00120EC2">
            <w:pPr>
              <w:pStyle w:val="TableParagraph"/>
              <w:ind w:left="295" w:right="28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Б6</w:t>
            </w:r>
            <w:r>
              <w:rPr>
                <w:rFonts w:ascii="Symbol" w:hAnsi="Symbol"/>
                <w:sz w:val="29"/>
              </w:rPr>
              <w:t></w:t>
            </w:r>
            <w:r w:rsidRPr="00FB6E5E">
              <w:rPr>
                <w:sz w:val="26"/>
                <w:szCs w:val="26"/>
              </w:rPr>
              <w:t>5</w:t>
            </w:r>
            <w:r>
              <w:rPr>
                <w:rFonts w:ascii="Symbol" w:hAnsi="Symbol"/>
                <w:sz w:val="29"/>
              </w:rPr>
              <w:t></w:t>
            </w:r>
          </w:p>
        </w:tc>
        <w:tc>
          <w:tcPr>
            <w:tcW w:w="1842" w:type="dxa"/>
          </w:tcPr>
          <w:p w:rsidR="000B2B35" w:rsidRDefault="00D56352" w:rsidP="00B77F67">
            <w:pPr>
              <w:pStyle w:val="TableParagraph"/>
              <w:ind w:left="295" w:right="287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0</w:t>
            </w:r>
          </w:p>
          <w:p w:rsidR="00D56352" w:rsidRDefault="00D56352" w:rsidP="00B77F67">
            <w:pPr>
              <w:pStyle w:val="TableParagraph"/>
              <w:ind w:left="295" w:right="287"/>
              <w:jc w:val="center"/>
              <w:rPr>
                <w:sz w:val="26"/>
                <w:szCs w:val="26"/>
                <w:lang w:val="en-US"/>
              </w:rPr>
            </w:pPr>
          </w:p>
          <w:p w:rsidR="00D56352" w:rsidRPr="00D56352" w:rsidRDefault="00D56352" w:rsidP="00B77F67">
            <w:pPr>
              <w:pStyle w:val="TableParagraph"/>
              <w:ind w:left="295" w:right="28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1A26C7" w:rsidTr="005D3254">
        <w:trPr>
          <w:trHeight w:val="1371"/>
        </w:trPr>
        <w:tc>
          <w:tcPr>
            <w:tcW w:w="957" w:type="dxa"/>
          </w:tcPr>
          <w:p w:rsidR="001A26C7" w:rsidRDefault="001A26C7" w:rsidP="0028008A">
            <w:pPr>
              <w:pStyle w:val="TableParagraph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2.7.</w:t>
            </w:r>
          </w:p>
        </w:tc>
        <w:tc>
          <w:tcPr>
            <w:tcW w:w="3225" w:type="dxa"/>
          </w:tcPr>
          <w:p w:rsidR="001A26C7" w:rsidRDefault="001A26C7" w:rsidP="001A26C7">
            <w:pPr>
              <w:pStyle w:val="TableParagraph"/>
              <w:tabs>
                <w:tab w:val="left" w:pos="693"/>
                <w:tab w:val="left" w:pos="961"/>
                <w:tab w:val="left" w:pos="1428"/>
              </w:tabs>
              <w:ind w:left="62" w:right="4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Эффективное управление кредиторской задолженностью</w:t>
            </w:r>
          </w:p>
        </w:tc>
        <w:tc>
          <w:tcPr>
            <w:tcW w:w="4005" w:type="dxa"/>
          </w:tcPr>
          <w:p w:rsidR="001A26C7" w:rsidRDefault="001A26C7" w:rsidP="001A26C7">
            <w:pPr>
              <w:pStyle w:val="TableParagraph"/>
              <w:tabs>
                <w:tab w:val="left" w:pos="1657"/>
                <w:tab w:val="left" w:pos="3031"/>
                <w:tab w:val="left" w:pos="3408"/>
              </w:tabs>
              <w:spacing w:before="92"/>
              <w:ind w:left="64" w:right="5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Б7= </w:t>
            </w:r>
            <w:proofErr w:type="spellStart"/>
            <w:r>
              <w:rPr>
                <w:sz w:val="26"/>
                <w:szCs w:val="26"/>
              </w:rPr>
              <w:t>К</w:t>
            </w:r>
            <w:r>
              <w:rPr>
                <w:sz w:val="26"/>
                <w:szCs w:val="26"/>
                <w:vertAlign w:val="subscript"/>
              </w:rPr>
              <w:t>кон</w:t>
            </w:r>
            <w:proofErr w:type="spellEnd"/>
            <w:r>
              <w:rPr>
                <w:sz w:val="26"/>
                <w:szCs w:val="26"/>
                <w:vertAlign w:val="subscript"/>
              </w:rPr>
              <w:t xml:space="preserve"> </w:t>
            </w:r>
            <w:r>
              <w:rPr>
                <w:sz w:val="26"/>
                <w:szCs w:val="26"/>
              </w:rPr>
              <w:t xml:space="preserve">– </w:t>
            </w:r>
            <w:proofErr w:type="spellStart"/>
            <w:r>
              <w:rPr>
                <w:sz w:val="26"/>
                <w:szCs w:val="26"/>
              </w:rPr>
              <w:t>К</w:t>
            </w:r>
            <w:r>
              <w:rPr>
                <w:sz w:val="26"/>
                <w:szCs w:val="26"/>
                <w:vertAlign w:val="subscript"/>
              </w:rPr>
              <w:t>нач</w:t>
            </w:r>
            <w:proofErr w:type="spellEnd"/>
            <w:r>
              <w:rPr>
                <w:sz w:val="26"/>
                <w:szCs w:val="26"/>
              </w:rPr>
              <w:t xml:space="preserve"> где</w:t>
            </w:r>
          </w:p>
          <w:p w:rsidR="001A26C7" w:rsidRDefault="001A26C7" w:rsidP="00E57DB9">
            <w:pPr>
              <w:pStyle w:val="TableParagraph"/>
              <w:tabs>
                <w:tab w:val="left" w:pos="1657"/>
                <w:tab w:val="left" w:pos="3031"/>
                <w:tab w:val="left" w:pos="3408"/>
              </w:tabs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К</w:t>
            </w:r>
            <w:r>
              <w:rPr>
                <w:sz w:val="26"/>
                <w:szCs w:val="26"/>
                <w:vertAlign w:val="subscript"/>
              </w:rPr>
              <w:t>кон</w:t>
            </w:r>
            <w:proofErr w:type="spellEnd"/>
            <w:r>
              <w:rPr>
                <w:sz w:val="26"/>
                <w:szCs w:val="26"/>
                <w:vertAlign w:val="subscript"/>
              </w:rPr>
              <w:t xml:space="preserve"> </w:t>
            </w:r>
            <w:r>
              <w:rPr>
                <w:sz w:val="26"/>
                <w:szCs w:val="26"/>
              </w:rPr>
              <w:t>– общий объем кредиторской задолженности ГРБС на конец отчетного периода;</w:t>
            </w:r>
          </w:p>
          <w:p w:rsidR="001A26C7" w:rsidRPr="001A26C7" w:rsidRDefault="001A26C7" w:rsidP="00B24183">
            <w:pPr>
              <w:pStyle w:val="TableParagraph"/>
              <w:tabs>
                <w:tab w:val="left" w:pos="1657"/>
                <w:tab w:val="left" w:pos="3031"/>
                <w:tab w:val="left" w:pos="3408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К</w:t>
            </w:r>
            <w:r>
              <w:rPr>
                <w:sz w:val="26"/>
                <w:szCs w:val="26"/>
                <w:vertAlign w:val="subscript"/>
              </w:rPr>
              <w:t>нач</w:t>
            </w:r>
            <w:proofErr w:type="spellEnd"/>
            <w:r>
              <w:rPr>
                <w:sz w:val="26"/>
                <w:szCs w:val="26"/>
              </w:rPr>
              <w:t xml:space="preserve"> - общий объем кредиторской задолженности Г</w:t>
            </w:r>
            <w:r w:rsidR="00E57DB9">
              <w:rPr>
                <w:sz w:val="26"/>
                <w:szCs w:val="26"/>
              </w:rPr>
              <w:t>РБС на начало отчетного периода</w:t>
            </w:r>
          </w:p>
        </w:tc>
        <w:tc>
          <w:tcPr>
            <w:tcW w:w="4005" w:type="dxa"/>
          </w:tcPr>
          <w:p w:rsidR="001A26C7" w:rsidRDefault="00FB6E5E" w:rsidP="002B3FB1">
            <w:pPr>
              <w:pStyle w:val="TableParagraph"/>
              <w:ind w:left="295" w:right="28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Б7</w:t>
            </w:r>
            <w:r>
              <w:rPr>
                <w:rFonts w:ascii="Symbol" w:hAnsi="Symbol"/>
                <w:sz w:val="29"/>
              </w:rPr>
              <w:t></w:t>
            </w:r>
            <w:r w:rsidRPr="00FB6E5E">
              <w:rPr>
                <w:sz w:val="26"/>
                <w:szCs w:val="26"/>
              </w:rPr>
              <w:t>0</w:t>
            </w:r>
            <w:r w:rsidR="002B3FB1">
              <w:rPr>
                <w:sz w:val="26"/>
                <w:szCs w:val="26"/>
              </w:rPr>
              <w:t>,</w:t>
            </w:r>
          </w:p>
          <w:p w:rsidR="002B3FB1" w:rsidRDefault="002B3FB1" w:rsidP="002B3FB1">
            <w:pPr>
              <w:pStyle w:val="TableParagraph"/>
              <w:ind w:left="295" w:right="28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либо полное отсутствие у ГРБС кредиторской задолженности</w:t>
            </w:r>
          </w:p>
          <w:p w:rsidR="002B3FB1" w:rsidRDefault="002B3FB1" w:rsidP="002B3FB1">
            <w:pPr>
              <w:pStyle w:val="TableParagraph"/>
              <w:ind w:left="295" w:right="287"/>
              <w:jc w:val="center"/>
              <w:rPr>
                <w:sz w:val="26"/>
                <w:szCs w:val="26"/>
              </w:rPr>
            </w:pPr>
          </w:p>
          <w:p w:rsidR="002B3FB1" w:rsidRPr="002B3FB1" w:rsidRDefault="002B3FB1" w:rsidP="002B3FB1">
            <w:pPr>
              <w:pStyle w:val="TableParagraph"/>
              <w:ind w:left="295" w:right="28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Б7</w:t>
            </w:r>
            <w:r>
              <w:rPr>
                <w:sz w:val="26"/>
                <w:szCs w:val="26"/>
                <w:lang w:val="en-US"/>
              </w:rPr>
              <w:t>&gt;</w:t>
            </w:r>
            <w:r>
              <w:rPr>
                <w:sz w:val="26"/>
                <w:szCs w:val="26"/>
              </w:rPr>
              <w:t>0</w:t>
            </w:r>
          </w:p>
          <w:p w:rsidR="002B3FB1" w:rsidRDefault="002B3FB1" w:rsidP="002B3FB1">
            <w:pPr>
              <w:pStyle w:val="TableParagraph"/>
              <w:ind w:left="295" w:right="287"/>
              <w:jc w:val="center"/>
              <w:rPr>
                <w:sz w:val="26"/>
                <w:szCs w:val="26"/>
              </w:rPr>
            </w:pPr>
          </w:p>
        </w:tc>
        <w:tc>
          <w:tcPr>
            <w:tcW w:w="1842" w:type="dxa"/>
          </w:tcPr>
          <w:p w:rsidR="001A26C7" w:rsidRDefault="002B3FB1" w:rsidP="00B77F67">
            <w:pPr>
              <w:pStyle w:val="TableParagraph"/>
              <w:ind w:left="295" w:right="28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  <w:p w:rsidR="002B3FB1" w:rsidRDefault="002B3FB1" w:rsidP="00B77F67">
            <w:pPr>
              <w:pStyle w:val="TableParagraph"/>
              <w:ind w:left="295" w:right="287"/>
              <w:jc w:val="center"/>
              <w:rPr>
                <w:sz w:val="26"/>
                <w:szCs w:val="26"/>
              </w:rPr>
            </w:pPr>
          </w:p>
          <w:p w:rsidR="002B3FB1" w:rsidRDefault="002B3FB1" w:rsidP="00B77F67">
            <w:pPr>
              <w:pStyle w:val="TableParagraph"/>
              <w:ind w:left="295" w:right="287"/>
              <w:jc w:val="center"/>
              <w:rPr>
                <w:sz w:val="26"/>
                <w:szCs w:val="26"/>
              </w:rPr>
            </w:pPr>
          </w:p>
          <w:p w:rsidR="002B3FB1" w:rsidRDefault="002B3FB1" w:rsidP="00B77F67">
            <w:pPr>
              <w:pStyle w:val="TableParagraph"/>
              <w:ind w:left="295" w:right="287"/>
              <w:jc w:val="center"/>
              <w:rPr>
                <w:sz w:val="26"/>
                <w:szCs w:val="26"/>
              </w:rPr>
            </w:pPr>
          </w:p>
          <w:p w:rsidR="002B3FB1" w:rsidRDefault="002B3FB1" w:rsidP="00B77F67">
            <w:pPr>
              <w:pStyle w:val="TableParagraph"/>
              <w:ind w:left="295" w:right="287"/>
              <w:jc w:val="center"/>
              <w:rPr>
                <w:sz w:val="26"/>
                <w:szCs w:val="26"/>
              </w:rPr>
            </w:pPr>
          </w:p>
          <w:p w:rsidR="002B3FB1" w:rsidRPr="001A26C7" w:rsidRDefault="002B3FB1" w:rsidP="00B77F67">
            <w:pPr>
              <w:pStyle w:val="TableParagraph"/>
              <w:ind w:left="295" w:right="28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</w:tr>
      <w:tr w:rsidR="001A26C7" w:rsidTr="005D3254">
        <w:trPr>
          <w:trHeight w:val="1371"/>
        </w:trPr>
        <w:tc>
          <w:tcPr>
            <w:tcW w:w="957" w:type="dxa"/>
          </w:tcPr>
          <w:p w:rsidR="001A26C7" w:rsidRDefault="006A097C" w:rsidP="0028008A">
            <w:pPr>
              <w:pStyle w:val="TableParagraph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2.8.</w:t>
            </w:r>
          </w:p>
        </w:tc>
        <w:tc>
          <w:tcPr>
            <w:tcW w:w="3225" w:type="dxa"/>
          </w:tcPr>
          <w:p w:rsidR="001A26C7" w:rsidRDefault="006A097C" w:rsidP="00120EC2">
            <w:pPr>
              <w:pStyle w:val="TableParagraph"/>
              <w:tabs>
                <w:tab w:val="left" w:pos="693"/>
                <w:tab w:val="left" w:pos="961"/>
                <w:tab w:val="left" w:pos="1428"/>
              </w:tabs>
              <w:ind w:left="62" w:right="4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Эффективное управление муниципальными закупками</w:t>
            </w:r>
          </w:p>
        </w:tc>
        <w:tc>
          <w:tcPr>
            <w:tcW w:w="4005" w:type="dxa"/>
          </w:tcPr>
          <w:p w:rsidR="001A26C7" w:rsidRDefault="006A097C" w:rsidP="00B77F67">
            <w:pPr>
              <w:pStyle w:val="TableParagraph"/>
              <w:tabs>
                <w:tab w:val="left" w:pos="1657"/>
                <w:tab w:val="left" w:pos="3031"/>
                <w:tab w:val="left" w:pos="3408"/>
              </w:tabs>
              <w:spacing w:before="92"/>
              <w:ind w:left="64" w:right="5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Б8 – порядковое место в рейтинге бюджетной эффективности отрасли управления в разрезе ГРБС по отчету о результатах мониторинга закупок Старооскольского городского округа за соответствующий отчетный период</w:t>
            </w:r>
          </w:p>
        </w:tc>
        <w:tc>
          <w:tcPr>
            <w:tcW w:w="4005" w:type="dxa"/>
          </w:tcPr>
          <w:p w:rsidR="001A26C7" w:rsidRDefault="006A097C" w:rsidP="00120EC2">
            <w:pPr>
              <w:pStyle w:val="TableParagraph"/>
              <w:ind w:left="295" w:right="28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Б8=1</w:t>
            </w:r>
          </w:p>
          <w:p w:rsidR="006A097C" w:rsidRDefault="006A097C" w:rsidP="00120EC2">
            <w:pPr>
              <w:pStyle w:val="TableParagraph"/>
              <w:ind w:left="295" w:right="28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Б8=2</w:t>
            </w:r>
          </w:p>
          <w:p w:rsidR="006A097C" w:rsidRDefault="006A097C" w:rsidP="00120EC2">
            <w:pPr>
              <w:pStyle w:val="TableParagraph"/>
              <w:ind w:left="295" w:right="28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Б8=3</w:t>
            </w:r>
          </w:p>
          <w:p w:rsidR="006A097C" w:rsidRDefault="006A097C" w:rsidP="00120EC2">
            <w:pPr>
              <w:pStyle w:val="TableParagraph"/>
              <w:ind w:left="295" w:right="28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Б8=4</w:t>
            </w:r>
          </w:p>
        </w:tc>
        <w:tc>
          <w:tcPr>
            <w:tcW w:w="1842" w:type="dxa"/>
          </w:tcPr>
          <w:p w:rsidR="001A26C7" w:rsidRDefault="006A097C" w:rsidP="00B77F67">
            <w:pPr>
              <w:pStyle w:val="TableParagraph"/>
              <w:ind w:left="295" w:right="28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  <w:p w:rsidR="006A097C" w:rsidRDefault="006A097C" w:rsidP="00B77F67">
            <w:pPr>
              <w:pStyle w:val="TableParagraph"/>
              <w:ind w:left="295" w:right="28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  <w:p w:rsidR="006A097C" w:rsidRDefault="006A097C" w:rsidP="00B77F67">
            <w:pPr>
              <w:pStyle w:val="TableParagraph"/>
              <w:ind w:left="295" w:right="28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  <w:p w:rsidR="006A097C" w:rsidRPr="001A26C7" w:rsidRDefault="006A097C" w:rsidP="00B77F67">
            <w:pPr>
              <w:pStyle w:val="TableParagraph"/>
              <w:ind w:left="295" w:right="28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</w:tr>
      <w:tr w:rsidR="004017AD" w:rsidTr="00231680">
        <w:trPr>
          <w:trHeight w:val="439"/>
        </w:trPr>
        <w:tc>
          <w:tcPr>
            <w:tcW w:w="14034" w:type="dxa"/>
            <w:gridSpan w:val="5"/>
          </w:tcPr>
          <w:p w:rsidR="004017AD" w:rsidRPr="00F007CD" w:rsidRDefault="004017AD" w:rsidP="00F007CD">
            <w:pPr>
              <w:pStyle w:val="TableParagraph"/>
              <w:ind w:left="295" w:right="287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 Учет и отчетность</w:t>
            </w:r>
          </w:p>
        </w:tc>
      </w:tr>
      <w:tr w:rsidR="00F007CD" w:rsidTr="005D3254">
        <w:trPr>
          <w:trHeight w:val="1371"/>
        </w:trPr>
        <w:tc>
          <w:tcPr>
            <w:tcW w:w="957" w:type="dxa"/>
          </w:tcPr>
          <w:p w:rsidR="00F007CD" w:rsidRDefault="00F007CD" w:rsidP="0028008A">
            <w:pPr>
              <w:pStyle w:val="TableParagraph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3.1.</w:t>
            </w:r>
          </w:p>
        </w:tc>
        <w:tc>
          <w:tcPr>
            <w:tcW w:w="3225" w:type="dxa"/>
          </w:tcPr>
          <w:p w:rsidR="00F007CD" w:rsidRDefault="00F007CD" w:rsidP="00120EC2">
            <w:pPr>
              <w:pStyle w:val="TableParagraph"/>
              <w:tabs>
                <w:tab w:val="left" w:pos="693"/>
                <w:tab w:val="left" w:pos="961"/>
                <w:tab w:val="left" w:pos="1428"/>
              </w:tabs>
              <w:ind w:left="62" w:right="4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Своевременность предоставления ГРБС месячной, квартальной и годовой отчетности</w:t>
            </w:r>
          </w:p>
        </w:tc>
        <w:tc>
          <w:tcPr>
            <w:tcW w:w="4005" w:type="dxa"/>
          </w:tcPr>
          <w:p w:rsidR="00F007CD" w:rsidRDefault="00F007CD" w:rsidP="00B77F67">
            <w:pPr>
              <w:pStyle w:val="TableParagraph"/>
              <w:tabs>
                <w:tab w:val="left" w:pos="1657"/>
                <w:tab w:val="left" w:pos="3031"/>
                <w:tab w:val="left" w:pos="3408"/>
              </w:tabs>
              <w:spacing w:before="92"/>
              <w:ind w:left="64" w:right="5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В1 –</w:t>
            </w:r>
            <w:r w:rsidR="000A5167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количество дней отклонения представления в департамент финансов и бюджетной политики отчетности ГРБС от установленной даты</w:t>
            </w:r>
          </w:p>
        </w:tc>
        <w:tc>
          <w:tcPr>
            <w:tcW w:w="4005" w:type="dxa"/>
          </w:tcPr>
          <w:p w:rsidR="00F007CD" w:rsidRDefault="00F007CD" w:rsidP="00F007CD">
            <w:pPr>
              <w:pStyle w:val="TableParagraph"/>
              <w:ind w:left="295" w:right="28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  <w:r w:rsidRPr="00D56352">
              <w:rPr>
                <w:sz w:val="26"/>
                <w:szCs w:val="26"/>
              </w:rPr>
              <w:t>&lt;</w:t>
            </w:r>
            <w:r>
              <w:rPr>
                <w:sz w:val="26"/>
                <w:szCs w:val="26"/>
              </w:rPr>
              <w:t xml:space="preserve">В1 </w:t>
            </w:r>
            <w:r>
              <w:rPr>
                <w:rFonts w:ascii="Symbol" w:hAnsi="Symbol"/>
                <w:sz w:val="29"/>
              </w:rPr>
              <w:t></w:t>
            </w:r>
            <w:r>
              <w:rPr>
                <w:rFonts w:ascii="Symbol" w:hAnsi="Symbol"/>
                <w:sz w:val="29"/>
              </w:rPr>
              <w:t></w:t>
            </w:r>
            <w:r>
              <w:rPr>
                <w:sz w:val="26"/>
                <w:szCs w:val="26"/>
              </w:rPr>
              <w:t>3</w:t>
            </w:r>
          </w:p>
          <w:p w:rsidR="00F007CD" w:rsidRPr="00F007CD" w:rsidRDefault="00F007CD" w:rsidP="00F007CD">
            <w:pPr>
              <w:pStyle w:val="TableParagraph"/>
              <w:ind w:left="295" w:right="28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В1</w:t>
            </w:r>
            <w:r>
              <w:rPr>
                <w:sz w:val="26"/>
                <w:szCs w:val="26"/>
                <w:lang w:val="en-US"/>
              </w:rPr>
              <w:t>&gt;</w:t>
            </w:r>
            <w:r>
              <w:rPr>
                <w:sz w:val="26"/>
                <w:szCs w:val="26"/>
              </w:rPr>
              <w:t>3</w:t>
            </w:r>
          </w:p>
          <w:p w:rsidR="00F007CD" w:rsidRDefault="00F007CD" w:rsidP="00120EC2">
            <w:pPr>
              <w:pStyle w:val="TableParagraph"/>
              <w:ind w:left="295" w:right="287"/>
              <w:jc w:val="center"/>
              <w:rPr>
                <w:sz w:val="26"/>
                <w:szCs w:val="26"/>
              </w:rPr>
            </w:pPr>
          </w:p>
        </w:tc>
        <w:tc>
          <w:tcPr>
            <w:tcW w:w="1842" w:type="dxa"/>
          </w:tcPr>
          <w:p w:rsidR="00F007CD" w:rsidRDefault="00F007CD" w:rsidP="00B77F67">
            <w:pPr>
              <w:pStyle w:val="TableParagraph"/>
              <w:ind w:left="295" w:right="28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  <w:p w:rsidR="00F007CD" w:rsidRDefault="00F007CD" w:rsidP="00B77F67">
            <w:pPr>
              <w:pStyle w:val="TableParagraph"/>
              <w:ind w:left="295" w:right="28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</w:tr>
      <w:tr w:rsidR="00F007CD" w:rsidTr="005D3254">
        <w:trPr>
          <w:trHeight w:val="1125"/>
        </w:trPr>
        <w:tc>
          <w:tcPr>
            <w:tcW w:w="957" w:type="dxa"/>
          </w:tcPr>
          <w:p w:rsidR="00F007CD" w:rsidRDefault="000A5167" w:rsidP="0028008A">
            <w:pPr>
              <w:pStyle w:val="TableParagraph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3.2.</w:t>
            </w:r>
          </w:p>
        </w:tc>
        <w:tc>
          <w:tcPr>
            <w:tcW w:w="3225" w:type="dxa"/>
          </w:tcPr>
          <w:p w:rsidR="00F007CD" w:rsidRDefault="000A5167" w:rsidP="00120EC2">
            <w:pPr>
              <w:pStyle w:val="TableParagraph"/>
              <w:tabs>
                <w:tab w:val="left" w:pos="693"/>
                <w:tab w:val="left" w:pos="961"/>
                <w:tab w:val="left" w:pos="1428"/>
              </w:tabs>
              <w:ind w:left="62" w:right="4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Качество предоставленных ГРБС установленных форм годовой и квартальной отчетности</w:t>
            </w:r>
          </w:p>
        </w:tc>
        <w:tc>
          <w:tcPr>
            <w:tcW w:w="4005" w:type="dxa"/>
          </w:tcPr>
          <w:p w:rsidR="00F007CD" w:rsidRDefault="000A5167" w:rsidP="000A5167">
            <w:pPr>
              <w:pStyle w:val="TableParagraph"/>
              <w:tabs>
                <w:tab w:val="left" w:pos="1657"/>
                <w:tab w:val="left" w:pos="3031"/>
                <w:tab w:val="left" w:pos="3408"/>
              </w:tabs>
              <w:spacing w:before="92"/>
              <w:ind w:left="64" w:right="5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В2 – количество возвратов на доработку предоставленной ГРБС бюджетной отчетности</w:t>
            </w:r>
          </w:p>
        </w:tc>
        <w:tc>
          <w:tcPr>
            <w:tcW w:w="4005" w:type="dxa"/>
          </w:tcPr>
          <w:p w:rsidR="00F007CD" w:rsidRDefault="00492980" w:rsidP="00120EC2">
            <w:pPr>
              <w:pStyle w:val="TableParagraph"/>
              <w:ind w:left="295" w:right="28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В2=0</w:t>
            </w:r>
          </w:p>
          <w:p w:rsidR="00492980" w:rsidRDefault="00492980" w:rsidP="00492980">
            <w:pPr>
              <w:pStyle w:val="TableParagraph"/>
              <w:ind w:left="295" w:right="28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  <w:r w:rsidRPr="00D56352">
              <w:rPr>
                <w:sz w:val="26"/>
                <w:szCs w:val="26"/>
              </w:rPr>
              <w:t>&lt;</w:t>
            </w:r>
            <w:r>
              <w:rPr>
                <w:sz w:val="26"/>
                <w:szCs w:val="26"/>
              </w:rPr>
              <w:t xml:space="preserve">В2 </w:t>
            </w:r>
            <w:r>
              <w:rPr>
                <w:rFonts w:ascii="Symbol" w:hAnsi="Symbol"/>
                <w:sz w:val="29"/>
              </w:rPr>
              <w:t></w:t>
            </w:r>
            <w:r>
              <w:rPr>
                <w:rFonts w:ascii="Symbol" w:hAnsi="Symbol"/>
                <w:sz w:val="29"/>
              </w:rPr>
              <w:t></w:t>
            </w:r>
            <w:r>
              <w:rPr>
                <w:sz w:val="26"/>
                <w:szCs w:val="26"/>
              </w:rPr>
              <w:t>3</w:t>
            </w:r>
          </w:p>
          <w:p w:rsidR="00492980" w:rsidRDefault="00492980" w:rsidP="00492980">
            <w:pPr>
              <w:pStyle w:val="TableParagraph"/>
              <w:ind w:left="295" w:right="28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В2</w:t>
            </w:r>
            <w:r>
              <w:rPr>
                <w:sz w:val="26"/>
                <w:szCs w:val="26"/>
                <w:lang w:val="en-US"/>
              </w:rPr>
              <w:t>&gt;3</w:t>
            </w:r>
          </w:p>
        </w:tc>
        <w:tc>
          <w:tcPr>
            <w:tcW w:w="1842" w:type="dxa"/>
          </w:tcPr>
          <w:p w:rsidR="00F007CD" w:rsidRDefault="00492980" w:rsidP="00B77F67">
            <w:pPr>
              <w:pStyle w:val="TableParagraph"/>
              <w:ind w:left="295" w:right="28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  <w:p w:rsidR="00492980" w:rsidRDefault="00492980" w:rsidP="00B77F67">
            <w:pPr>
              <w:pStyle w:val="TableParagraph"/>
              <w:ind w:left="295" w:right="28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  <w:p w:rsidR="00492980" w:rsidRPr="00492980" w:rsidRDefault="00492980" w:rsidP="00B77F67">
            <w:pPr>
              <w:pStyle w:val="TableParagraph"/>
              <w:ind w:left="295" w:right="287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0</w:t>
            </w:r>
          </w:p>
        </w:tc>
      </w:tr>
      <w:tr w:rsidR="00F007CD" w:rsidTr="005D3254">
        <w:trPr>
          <w:trHeight w:val="1371"/>
        </w:trPr>
        <w:tc>
          <w:tcPr>
            <w:tcW w:w="957" w:type="dxa"/>
          </w:tcPr>
          <w:p w:rsidR="00F007CD" w:rsidRPr="00492980" w:rsidRDefault="00492980" w:rsidP="0028008A">
            <w:pPr>
              <w:pStyle w:val="TableParagraph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3.3.</w:t>
            </w:r>
          </w:p>
        </w:tc>
        <w:tc>
          <w:tcPr>
            <w:tcW w:w="3225" w:type="dxa"/>
          </w:tcPr>
          <w:p w:rsidR="00F007CD" w:rsidRPr="00FD4889" w:rsidRDefault="00FD4889" w:rsidP="00120EC2">
            <w:pPr>
              <w:pStyle w:val="TableParagraph"/>
              <w:tabs>
                <w:tab w:val="left" w:pos="693"/>
                <w:tab w:val="left" w:pos="961"/>
                <w:tab w:val="left" w:pos="1428"/>
              </w:tabs>
              <w:ind w:left="62" w:right="4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Удельный вес муниципальных учреждений, подведомственных ГРБС, разместивших информацию на сайте </w:t>
            </w:r>
            <w:hyperlink r:id="rId7" w:history="1">
              <w:r w:rsidRPr="00FD4889">
                <w:rPr>
                  <w:rStyle w:val="aa"/>
                  <w:color w:val="000000" w:themeColor="text1"/>
                  <w:sz w:val="26"/>
                  <w:szCs w:val="26"/>
                  <w:u w:val="none"/>
                </w:rPr>
                <w:t>www.bus.gov.ru</w:t>
              </w:r>
            </w:hyperlink>
            <w:r w:rsidRPr="00FD4889">
              <w:rPr>
                <w:color w:val="000000" w:themeColor="text1"/>
                <w:sz w:val="26"/>
                <w:szCs w:val="26"/>
              </w:rPr>
              <w:t xml:space="preserve"> </w:t>
            </w:r>
            <w:r>
              <w:rPr>
                <w:color w:val="000000" w:themeColor="text1"/>
                <w:sz w:val="26"/>
                <w:szCs w:val="26"/>
              </w:rPr>
              <w:t xml:space="preserve">в сети Интернет, соответствующую требованиям приказа </w:t>
            </w:r>
            <w:r>
              <w:rPr>
                <w:sz w:val="26"/>
                <w:szCs w:val="26"/>
              </w:rPr>
              <w:t>Министерства финансов Российской Федерации от 21.07.2011 № 86н «</w:t>
            </w:r>
            <w:r w:rsidRPr="00D37490">
              <w:rPr>
                <w:sz w:val="26"/>
                <w:szCs w:val="26"/>
              </w:rPr>
              <w:t>Об утверждении порядка предоставления информации государственным (муниципальным) учреждением, ее размещения на официальном сайте в сети Инте</w:t>
            </w:r>
            <w:r>
              <w:rPr>
                <w:sz w:val="26"/>
                <w:szCs w:val="26"/>
              </w:rPr>
              <w:t>рнет и ведения указанного сайта»</w:t>
            </w:r>
          </w:p>
        </w:tc>
        <w:tc>
          <w:tcPr>
            <w:tcW w:w="4005" w:type="dxa"/>
          </w:tcPr>
          <w:p w:rsidR="00F007CD" w:rsidRDefault="00FD4889" w:rsidP="00B77F67">
            <w:pPr>
              <w:pStyle w:val="TableParagraph"/>
              <w:tabs>
                <w:tab w:val="left" w:pos="1657"/>
                <w:tab w:val="left" w:pos="3031"/>
                <w:tab w:val="left" w:pos="3408"/>
              </w:tabs>
              <w:spacing w:before="92"/>
              <w:ind w:left="64" w:right="5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В3= </w:t>
            </w:r>
            <w:proofErr w:type="spellStart"/>
            <w:r>
              <w:rPr>
                <w:sz w:val="26"/>
                <w:szCs w:val="26"/>
              </w:rPr>
              <w:t>К</w:t>
            </w:r>
            <w:r>
              <w:rPr>
                <w:sz w:val="26"/>
                <w:szCs w:val="26"/>
                <w:vertAlign w:val="subscript"/>
              </w:rPr>
              <w:t>мури</w:t>
            </w:r>
            <w:proofErr w:type="spellEnd"/>
            <w:r>
              <w:rPr>
                <w:sz w:val="26"/>
                <w:szCs w:val="26"/>
                <w:vertAlign w:val="subscript"/>
              </w:rPr>
              <w:t xml:space="preserve"> </w:t>
            </w:r>
            <w:r>
              <w:rPr>
                <w:sz w:val="26"/>
                <w:szCs w:val="26"/>
              </w:rPr>
              <w:t>/ К</w:t>
            </w:r>
            <w:r>
              <w:rPr>
                <w:sz w:val="26"/>
                <w:szCs w:val="26"/>
                <w:vertAlign w:val="subscript"/>
              </w:rPr>
              <w:t>му</w:t>
            </w:r>
            <w:r>
              <w:rPr>
                <w:sz w:val="26"/>
                <w:szCs w:val="26"/>
              </w:rPr>
              <w:t>х100%, где</w:t>
            </w:r>
          </w:p>
          <w:p w:rsidR="00FD4889" w:rsidRDefault="00FD4889" w:rsidP="00CC35CE">
            <w:pPr>
              <w:pStyle w:val="TableParagraph"/>
              <w:tabs>
                <w:tab w:val="left" w:pos="1657"/>
                <w:tab w:val="left" w:pos="3031"/>
                <w:tab w:val="left" w:pos="3408"/>
              </w:tabs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К</w:t>
            </w:r>
            <w:r>
              <w:rPr>
                <w:sz w:val="26"/>
                <w:szCs w:val="26"/>
                <w:vertAlign w:val="subscript"/>
              </w:rPr>
              <w:t>мури</w:t>
            </w:r>
            <w:proofErr w:type="spellEnd"/>
            <w:r>
              <w:rPr>
                <w:sz w:val="26"/>
                <w:szCs w:val="26"/>
                <w:vertAlign w:val="subscript"/>
              </w:rPr>
              <w:t xml:space="preserve"> </w:t>
            </w:r>
            <w:r>
              <w:rPr>
                <w:sz w:val="26"/>
                <w:szCs w:val="26"/>
              </w:rPr>
              <w:t>- количество подведомственных ГРБС муниципальных учреждений, разместивших информацию в соответствии с требованиями приказа;</w:t>
            </w:r>
          </w:p>
          <w:p w:rsidR="00FD4889" w:rsidRPr="00FD4889" w:rsidRDefault="00FD4889" w:rsidP="00CC35CE">
            <w:pPr>
              <w:pStyle w:val="TableParagraph"/>
              <w:tabs>
                <w:tab w:val="left" w:pos="1657"/>
                <w:tab w:val="left" w:pos="3031"/>
                <w:tab w:val="left" w:pos="3408"/>
              </w:tabs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К</w:t>
            </w:r>
            <w:r>
              <w:rPr>
                <w:sz w:val="26"/>
                <w:szCs w:val="26"/>
                <w:vertAlign w:val="subscript"/>
              </w:rPr>
              <w:t>му</w:t>
            </w:r>
            <w:proofErr w:type="spellEnd"/>
            <w:r>
              <w:rPr>
                <w:sz w:val="26"/>
                <w:szCs w:val="26"/>
                <w:vertAlign w:val="subscript"/>
              </w:rPr>
              <w:t xml:space="preserve"> </w:t>
            </w:r>
            <w:r>
              <w:rPr>
                <w:sz w:val="26"/>
                <w:szCs w:val="26"/>
              </w:rPr>
              <w:t>– количество подведомственных ГРБС муниципальных учреждений</w:t>
            </w:r>
          </w:p>
        </w:tc>
        <w:tc>
          <w:tcPr>
            <w:tcW w:w="4005" w:type="dxa"/>
          </w:tcPr>
          <w:p w:rsidR="00F007CD" w:rsidRDefault="00B34D54" w:rsidP="00120EC2">
            <w:pPr>
              <w:pStyle w:val="TableParagraph"/>
              <w:ind w:left="295" w:right="28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В3 = 100% и если ГРБС не имеет подведомственных муниципальных учреждений</w:t>
            </w:r>
          </w:p>
          <w:p w:rsidR="00B10601" w:rsidRDefault="00B10601" w:rsidP="00120EC2">
            <w:pPr>
              <w:pStyle w:val="TableParagraph"/>
              <w:ind w:left="295" w:right="287"/>
              <w:jc w:val="center"/>
              <w:rPr>
                <w:sz w:val="26"/>
                <w:szCs w:val="26"/>
              </w:rPr>
            </w:pPr>
          </w:p>
          <w:p w:rsidR="00B34D54" w:rsidRPr="00B34D54" w:rsidRDefault="00B34D54" w:rsidP="00120EC2">
            <w:pPr>
              <w:pStyle w:val="TableParagraph"/>
              <w:ind w:left="295" w:right="28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В3 </w:t>
            </w:r>
            <w:proofErr w:type="gramStart"/>
            <w:r>
              <w:rPr>
                <w:sz w:val="26"/>
                <w:szCs w:val="26"/>
                <w:lang w:val="en-US"/>
              </w:rPr>
              <w:t>&lt;</w:t>
            </w:r>
            <w:r>
              <w:rPr>
                <w:sz w:val="26"/>
                <w:szCs w:val="26"/>
              </w:rPr>
              <w:t xml:space="preserve"> 100</w:t>
            </w:r>
            <w:proofErr w:type="gramEnd"/>
            <w:r>
              <w:rPr>
                <w:sz w:val="26"/>
                <w:szCs w:val="26"/>
              </w:rPr>
              <w:t>%</w:t>
            </w:r>
          </w:p>
          <w:p w:rsidR="00B34D54" w:rsidRDefault="00B34D54" w:rsidP="00120EC2">
            <w:pPr>
              <w:pStyle w:val="TableParagraph"/>
              <w:ind w:left="295" w:right="287"/>
              <w:jc w:val="center"/>
              <w:rPr>
                <w:sz w:val="26"/>
                <w:szCs w:val="26"/>
              </w:rPr>
            </w:pPr>
          </w:p>
        </w:tc>
        <w:tc>
          <w:tcPr>
            <w:tcW w:w="1842" w:type="dxa"/>
          </w:tcPr>
          <w:p w:rsidR="00F007CD" w:rsidRDefault="00B34D54" w:rsidP="00B77F67">
            <w:pPr>
              <w:pStyle w:val="TableParagraph"/>
              <w:ind w:left="295" w:right="28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  <w:p w:rsidR="00B34D54" w:rsidRDefault="00B34D54" w:rsidP="00B77F67">
            <w:pPr>
              <w:pStyle w:val="TableParagraph"/>
              <w:ind w:left="295" w:right="287"/>
              <w:jc w:val="center"/>
              <w:rPr>
                <w:sz w:val="26"/>
                <w:szCs w:val="26"/>
              </w:rPr>
            </w:pPr>
          </w:p>
          <w:p w:rsidR="00B34D54" w:rsidRDefault="00B34D54" w:rsidP="00B77F67">
            <w:pPr>
              <w:pStyle w:val="TableParagraph"/>
              <w:ind w:left="295" w:right="287"/>
              <w:jc w:val="center"/>
              <w:rPr>
                <w:sz w:val="26"/>
                <w:szCs w:val="26"/>
              </w:rPr>
            </w:pPr>
          </w:p>
          <w:p w:rsidR="00B10601" w:rsidRDefault="00B10601" w:rsidP="00B77F67">
            <w:pPr>
              <w:pStyle w:val="TableParagraph"/>
              <w:ind w:left="295" w:right="287"/>
              <w:jc w:val="center"/>
              <w:rPr>
                <w:sz w:val="26"/>
                <w:szCs w:val="26"/>
              </w:rPr>
            </w:pPr>
          </w:p>
          <w:p w:rsidR="00B34D54" w:rsidRDefault="00B34D54" w:rsidP="00B77F67">
            <w:pPr>
              <w:pStyle w:val="TableParagraph"/>
              <w:ind w:left="295" w:right="28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</w:tr>
      <w:tr w:rsidR="004017AD" w:rsidTr="00C161D6">
        <w:trPr>
          <w:trHeight w:val="471"/>
        </w:trPr>
        <w:tc>
          <w:tcPr>
            <w:tcW w:w="14034" w:type="dxa"/>
            <w:gridSpan w:val="5"/>
          </w:tcPr>
          <w:p w:rsidR="004017AD" w:rsidRPr="009B20CE" w:rsidRDefault="004017AD" w:rsidP="00B77F67">
            <w:pPr>
              <w:pStyle w:val="TableParagraph"/>
              <w:ind w:left="295" w:right="287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4. Контроль и финансовая дисциплина</w:t>
            </w:r>
          </w:p>
        </w:tc>
      </w:tr>
      <w:tr w:rsidR="00492980" w:rsidTr="005D3254">
        <w:trPr>
          <w:trHeight w:val="1371"/>
        </w:trPr>
        <w:tc>
          <w:tcPr>
            <w:tcW w:w="957" w:type="dxa"/>
          </w:tcPr>
          <w:p w:rsidR="00492980" w:rsidRDefault="009B20CE" w:rsidP="0028008A">
            <w:pPr>
              <w:pStyle w:val="TableParagraph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4.1.</w:t>
            </w:r>
          </w:p>
        </w:tc>
        <w:tc>
          <w:tcPr>
            <w:tcW w:w="3225" w:type="dxa"/>
          </w:tcPr>
          <w:p w:rsidR="00492980" w:rsidRDefault="009B20CE" w:rsidP="009B20CE">
            <w:pPr>
              <w:pStyle w:val="TableParagraph"/>
              <w:tabs>
                <w:tab w:val="left" w:pos="693"/>
                <w:tab w:val="left" w:pos="961"/>
                <w:tab w:val="left" w:pos="1428"/>
              </w:tabs>
              <w:ind w:left="62" w:right="4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Наличие нарушений ГРБС бюджетного законодательства, выявленных в ходе проведения контроль</w:t>
            </w:r>
            <w:r w:rsidR="004017AD">
              <w:rPr>
                <w:sz w:val="26"/>
                <w:szCs w:val="26"/>
              </w:rPr>
              <w:t>но</w:t>
            </w:r>
            <w:r>
              <w:rPr>
                <w:sz w:val="26"/>
                <w:szCs w:val="26"/>
              </w:rPr>
              <w:t xml:space="preserve">-ревизионных мероприятий </w:t>
            </w:r>
            <w:r>
              <w:rPr>
                <w:sz w:val="26"/>
                <w:szCs w:val="26"/>
              </w:rPr>
              <w:lastRenderedPageBreak/>
              <w:t>уполномоченными органам</w:t>
            </w:r>
          </w:p>
        </w:tc>
        <w:tc>
          <w:tcPr>
            <w:tcW w:w="4005" w:type="dxa"/>
          </w:tcPr>
          <w:p w:rsidR="00492980" w:rsidRDefault="009B20CE" w:rsidP="00B77F67">
            <w:pPr>
              <w:pStyle w:val="TableParagraph"/>
              <w:tabs>
                <w:tab w:val="left" w:pos="1657"/>
                <w:tab w:val="left" w:pos="3031"/>
                <w:tab w:val="left" w:pos="3408"/>
              </w:tabs>
              <w:spacing w:before="92"/>
              <w:ind w:left="64" w:right="5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Г1=</w:t>
            </w:r>
            <w:proofErr w:type="spellStart"/>
            <w:r>
              <w:rPr>
                <w:sz w:val="26"/>
                <w:szCs w:val="26"/>
              </w:rPr>
              <w:t>К</w:t>
            </w:r>
            <w:r>
              <w:rPr>
                <w:sz w:val="26"/>
                <w:szCs w:val="26"/>
                <w:vertAlign w:val="subscript"/>
              </w:rPr>
              <w:t>фн</w:t>
            </w:r>
            <w:proofErr w:type="spellEnd"/>
            <w:r>
              <w:rPr>
                <w:sz w:val="26"/>
                <w:szCs w:val="26"/>
                <w:vertAlign w:val="subscript"/>
              </w:rPr>
              <w:t xml:space="preserve"> </w:t>
            </w:r>
            <w:r>
              <w:rPr>
                <w:sz w:val="26"/>
                <w:szCs w:val="26"/>
              </w:rPr>
              <w:t xml:space="preserve">/ </w:t>
            </w:r>
            <w:proofErr w:type="spellStart"/>
            <w:r>
              <w:rPr>
                <w:sz w:val="26"/>
                <w:szCs w:val="26"/>
              </w:rPr>
              <w:t>К</w:t>
            </w:r>
            <w:r>
              <w:rPr>
                <w:sz w:val="26"/>
                <w:szCs w:val="26"/>
                <w:vertAlign w:val="subscript"/>
              </w:rPr>
              <w:t>км</w:t>
            </w:r>
            <w:proofErr w:type="spellEnd"/>
            <w:r>
              <w:rPr>
                <w:sz w:val="26"/>
                <w:szCs w:val="26"/>
              </w:rPr>
              <w:t xml:space="preserve">*100%, где </w:t>
            </w:r>
          </w:p>
          <w:p w:rsidR="009B20CE" w:rsidRDefault="009B20CE" w:rsidP="003B62CE">
            <w:pPr>
              <w:pStyle w:val="TableParagraph"/>
              <w:tabs>
                <w:tab w:val="left" w:pos="1657"/>
                <w:tab w:val="left" w:pos="3031"/>
                <w:tab w:val="left" w:pos="3408"/>
              </w:tabs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К</w:t>
            </w:r>
            <w:r>
              <w:rPr>
                <w:sz w:val="26"/>
                <w:szCs w:val="26"/>
                <w:vertAlign w:val="subscript"/>
              </w:rPr>
              <w:t>фн</w:t>
            </w:r>
            <w:proofErr w:type="spellEnd"/>
            <w:r>
              <w:rPr>
                <w:sz w:val="26"/>
                <w:szCs w:val="26"/>
                <w:vertAlign w:val="subscript"/>
              </w:rPr>
              <w:t xml:space="preserve"> </w:t>
            </w:r>
            <w:r>
              <w:rPr>
                <w:sz w:val="26"/>
                <w:szCs w:val="26"/>
              </w:rPr>
              <w:t xml:space="preserve">- количество контрольных мероприятий, проведенных в отношении ГРБС и подведомственных им учреждений, в ходе которых выявлены </w:t>
            </w:r>
            <w:r>
              <w:rPr>
                <w:sz w:val="26"/>
                <w:szCs w:val="26"/>
              </w:rPr>
              <w:lastRenderedPageBreak/>
              <w:t>нарушения;</w:t>
            </w:r>
          </w:p>
          <w:p w:rsidR="009B20CE" w:rsidRPr="009B20CE" w:rsidRDefault="009B20CE" w:rsidP="003B62CE">
            <w:pPr>
              <w:pStyle w:val="TableParagraph"/>
              <w:tabs>
                <w:tab w:val="left" w:pos="1657"/>
                <w:tab w:val="left" w:pos="3031"/>
                <w:tab w:val="left" w:pos="3408"/>
              </w:tabs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К</w:t>
            </w:r>
            <w:r>
              <w:rPr>
                <w:sz w:val="26"/>
                <w:szCs w:val="26"/>
                <w:vertAlign w:val="subscript"/>
              </w:rPr>
              <w:t>км</w:t>
            </w:r>
            <w:proofErr w:type="spellEnd"/>
            <w:r>
              <w:rPr>
                <w:sz w:val="26"/>
                <w:szCs w:val="26"/>
              </w:rPr>
              <w:t xml:space="preserve"> – количество контрольных мероприятий, проведенных в отношении ГРБС и подведомственных им учреждений в отчетном периоде</w:t>
            </w:r>
          </w:p>
        </w:tc>
        <w:tc>
          <w:tcPr>
            <w:tcW w:w="4005" w:type="dxa"/>
          </w:tcPr>
          <w:p w:rsidR="00B10601" w:rsidRDefault="00B10601" w:rsidP="00B10601">
            <w:pPr>
              <w:pStyle w:val="TableParagraph"/>
              <w:ind w:left="295" w:right="287"/>
              <w:jc w:val="center"/>
              <w:rPr>
                <w:rFonts w:ascii="Symbol" w:hAnsi="Symbol"/>
                <w:position w:val="3"/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Г1 </w:t>
            </w:r>
            <w:r w:rsidRPr="00A8186C">
              <w:rPr>
                <w:rFonts w:ascii="Symbol" w:hAnsi="Symbol"/>
                <w:position w:val="3"/>
                <w:sz w:val="26"/>
                <w:szCs w:val="26"/>
              </w:rPr>
              <w:t></w:t>
            </w:r>
            <w:r>
              <w:rPr>
                <w:rFonts w:ascii="Symbol" w:hAnsi="Symbol"/>
                <w:position w:val="3"/>
                <w:sz w:val="26"/>
                <w:szCs w:val="26"/>
              </w:rPr>
              <w:t></w:t>
            </w:r>
            <w:r>
              <w:rPr>
                <w:rFonts w:ascii="Symbol" w:hAnsi="Symbol"/>
                <w:position w:val="3"/>
                <w:sz w:val="26"/>
                <w:szCs w:val="26"/>
              </w:rPr>
              <w:t></w:t>
            </w:r>
            <w:r>
              <w:rPr>
                <w:rFonts w:ascii="Symbol" w:hAnsi="Symbol"/>
                <w:position w:val="3"/>
                <w:sz w:val="26"/>
                <w:szCs w:val="26"/>
              </w:rPr>
              <w:t></w:t>
            </w:r>
            <w:r>
              <w:rPr>
                <w:rFonts w:ascii="Symbol" w:hAnsi="Symbol"/>
                <w:position w:val="3"/>
                <w:sz w:val="26"/>
                <w:szCs w:val="26"/>
              </w:rPr>
              <w:t></w:t>
            </w:r>
            <w:r>
              <w:rPr>
                <w:rFonts w:ascii="Symbol" w:hAnsi="Symbol"/>
                <w:position w:val="3"/>
                <w:sz w:val="26"/>
                <w:szCs w:val="26"/>
              </w:rPr>
              <w:t></w:t>
            </w:r>
          </w:p>
          <w:p w:rsidR="00B10601" w:rsidRDefault="00B10601" w:rsidP="00B10601">
            <w:pPr>
              <w:pStyle w:val="TableParagraph"/>
              <w:ind w:left="295" w:right="287"/>
              <w:jc w:val="center"/>
              <w:rPr>
                <w:rFonts w:ascii="Symbol" w:hAnsi="Symbol"/>
                <w:sz w:val="29"/>
              </w:rPr>
            </w:pPr>
            <w:r>
              <w:rPr>
                <w:rFonts w:ascii="Symbol" w:hAnsi="Symbol"/>
                <w:sz w:val="29"/>
              </w:rPr>
              <w:t></w:t>
            </w:r>
            <w:r>
              <w:rPr>
                <w:rFonts w:ascii="Symbol" w:hAnsi="Symbol"/>
                <w:sz w:val="29"/>
              </w:rPr>
              <w:t></w:t>
            </w:r>
            <w:r>
              <w:rPr>
                <w:sz w:val="26"/>
                <w:szCs w:val="26"/>
              </w:rPr>
              <w:t xml:space="preserve"> Г1</w:t>
            </w:r>
            <w:r w:rsidRPr="00DB2513">
              <w:rPr>
                <w:sz w:val="26"/>
                <w:szCs w:val="26"/>
              </w:rPr>
              <w:t>&lt;</w:t>
            </w:r>
            <w:r w:rsidRPr="00FB6E5E">
              <w:rPr>
                <w:sz w:val="26"/>
                <w:szCs w:val="26"/>
              </w:rPr>
              <w:t>5</w:t>
            </w:r>
            <w:r w:rsidRPr="00DB2513">
              <w:rPr>
                <w:sz w:val="26"/>
                <w:szCs w:val="26"/>
              </w:rPr>
              <w:t>0</w:t>
            </w:r>
            <w:r>
              <w:rPr>
                <w:rFonts w:ascii="Symbol" w:hAnsi="Symbol"/>
                <w:sz w:val="29"/>
              </w:rPr>
              <w:t></w:t>
            </w:r>
          </w:p>
          <w:p w:rsidR="00B10601" w:rsidRDefault="00B10601" w:rsidP="00B10601">
            <w:pPr>
              <w:pStyle w:val="TableParagraph"/>
              <w:ind w:left="295" w:right="28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Г1 = 0 </w:t>
            </w:r>
          </w:p>
          <w:p w:rsidR="00B10601" w:rsidRDefault="00B10601" w:rsidP="00B10601">
            <w:pPr>
              <w:pStyle w:val="TableParagraph"/>
              <w:ind w:left="295" w:right="287"/>
              <w:jc w:val="center"/>
              <w:rPr>
                <w:rFonts w:ascii="Symbol" w:hAnsi="Symbol"/>
                <w:position w:val="3"/>
                <w:sz w:val="26"/>
                <w:szCs w:val="26"/>
              </w:rPr>
            </w:pPr>
            <w:r>
              <w:rPr>
                <w:sz w:val="26"/>
                <w:szCs w:val="26"/>
              </w:rPr>
              <w:t>и если контрольные мероприятия в отчетном периоде не проводились</w:t>
            </w:r>
          </w:p>
          <w:p w:rsidR="00492980" w:rsidRDefault="00492980" w:rsidP="00120EC2">
            <w:pPr>
              <w:pStyle w:val="TableParagraph"/>
              <w:ind w:left="295" w:right="287"/>
              <w:jc w:val="center"/>
              <w:rPr>
                <w:sz w:val="26"/>
                <w:szCs w:val="26"/>
              </w:rPr>
            </w:pPr>
          </w:p>
        </w:tc>
        <w:tc>
          <w:tcPr>
            <w:tcW w:w="1842" w:type="dxa"/>
          </w:tcPr>
          <w:p w:rsidR="00492980" w:rsidRDefault="00B10601" w:rsidP="00B77F67">
            <w:pPr>
              <w:pStyle w:val="TableParagraph"/>
              <w:ind w:left="295" w:right="28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0</w:t>
            </w:r>
          </w:p>
          <w:p w:rsidR="00B10601" w:rsidRDefault="00B10601" w:rsidP="00B77F67">
            <w:pPr>
              <w:pStyle w:val="TableParagraph"/>
              <w:ind w:left="295" w:right="287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</w:t>
            </w:r>
          </w:p>
          <w:p w:rsidR="00B10601" w:rsidRPr="00B10601" w:rsidRDefault="00B10601" w:rsidP="00B77F67">
            <w:pPr>
              <w:pStyle w:val="TableParagraph"/>
              <w:ind w:left="295" w:right="28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</w:tr>
      <w:tr w:rsidR="009B20CE" w:rsidTr="005D3254">
        <w:trPr>
          <w:trHeight w:val="1371"/>
        </w:trPr>
        <w:tc>
          <w:tcPr>
            <w:tcW w:w="957" w:type="dxa"/>
          </w:tcPr>
          <w:p w:rsidR="009B20CE" w:rsidRDefault="00EA057C" w:rsidP="0028008A">
            <w:pPr>
              <w:pStyle w:val="TableParagraph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4.2.</w:t>
            </w:r>
          </w:p>
        </w:tc>
        <w:tc>
          <w:tcPr>
            <w:tcW w:w="3225" w:type="dxa"/>
          </w:tcPr>
          <w:p w:rsidR="009B20CE" w:rsidRDefault="00EA057C" w:rsidP="00185D25">
            <w:pPr>
              <w:pStyle w:val="TableParagraph"/>
              <w:tabs>
                <w:tab w:val="left" w:pos="693"/>
                <w:tab w:val="left" w:pos="961"/>
                <w:tab w:val="left" w:pos="1428"/>
              </w:tabs>
              <w:ind w:left="62" w:right="4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Наличие правового акта ГРБС о порядке организации и осуществления ГРБС внутреннего финансового контроля и внутреннего финансового аудита</w:t>
            </w:r>
          </w:p>
        </w:tc>
        <w:tc>
          <w:tcPr>
            <w:tcW w:w="4005" w:type="dxa"/>
          </w:tcPr>
          <w:p w:rsidR="009B20CE" w:rsidRDefault="00EA057C" w:rsidP="00B77F67">
            <w:pPr>
              <w:pStyle w:val="TableParagraph"/>
              <w:tabs>
                <w:tab w:val="left" w:pos="1657"/>
                <w:tab w:val="left" w:pos="3031"/>
                <w:tab w:val="left" w:pos="3408"/>
              </w:tabs>
              <w:spacing w:before="92"/>
              <w:ind w:left="64" w:right="5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Г2 – наличие правового акта ГРБС о порядке организации и осуществления ГРБС внутреннего финансового контроля и </w:t>
            </w:r>
            <w:r w:rsidR="00185D25">
              <w:rPr>
                <w:sz w:val="26"/>
                <w:szCs w:val="26"/>
              </w:rPr>
              <w:t xml:space="preserve">внутреннего финансового </w:t>
            </w:r>
            <w:r>
              <w:rPr>
                <w:sz w:val="26"/>
                <w:szCs w:val="26"/>
              </w:rPr>
              <w:t>аудита</w:t>
            </w:r>
          </w:p>
        </w:tc>
        <w:tc>
          <w:tcPr>
            <w:tcW w:w="4005" w:type="dxa"/>
          </w:tcPr>
          <w:p w:rsidR="009B20CE" w:rsidRDefault="00185D25" w:rsidP="00120EC2">
            <w:pPr>
              <w:pStyle w:val="TableParagraph"/>
              <w:ind w:left="295" w:right="28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Г2 = акт в наличии</w:t>
            </w:r>
          </w:p>
          <w:p w:rsidR="00185D25" w:rsidRDefault="00185D25" w:rsidP="00120EC2">
            <w:pPr>
              <w:pStyle w:val="TableParagraph"/>
              <w:ind w:left="295" w:right="287"/>
              <w:jc w:val="center"/>
              <w:rPr>
                <w:sz w:val="26"/>
                <w:szCs w:val="26"/>
              </w:rPr>
            </w:pPr>
          </w:p>
          <w:p w:rsidR="00185D25" w:rsidRDefault="00185D25" w:rsidP="00120EC2">
            <w:pPr>
              <w:pStyle w:val="TableParagraph"/>
              <w:ind w:left="295" w:right="28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Г2 = акт отсутствует</w:t>
            </w:r>
          </w:p>
        </w:tc>
        <w:tc>
          <w:tcPr>
            <w:tcW w:w="1842" w:type="dxa"/>
          </w:tcPr>
          <w:p w:rsidR="009B20CE" w:rsidRDefault="00185D25" w:rsidP="00B77F67">
            <w:pPr>
              <w:pStyle w:val="TableParagraph"/>
              <w:ind w:left="295" w:right="28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  <w:p w:rsidR="00185D25" w:rsidRDefault="00185D25" w:rsidP="00B77F67">
            <w:pPr>
              <w:pStyle w:val="TableParagraph"/>
              <w:ind w:left="295" w:right="287"/>
              <w:jc w:val="center"/>
              <w:rPr>
                <w:sz w:val="26"/>
                <w:szCs w:val="26"/>
              </w:rPr>
            </w:pPr>
          </w:p>
          <w:p w:rsidR="00185D25" w:rsidRDefault="00185D25" w:rsidP="00B77F67">
            <w:pPr>
              <w:pStyle w:val="TableParagraph"/>
              <w:ind w:left="295" w:right="28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</w:tr>
      <w:tr w:rsidR="009B20CE" w:rsidTr="005D3254">
        <w:trPr>
          <w:trHeight w:val="1371"/>
        </w:trPr>
        <w:tc>
          <w:tcPr>
            <w:tcW w:w="957" w:type="dxa"/>
          </w:tcPr>
          <w:p w:rsidR="009B20CE" w:rsidRDefault="0043086D" w:rsidP="0028008A">
            <w:pPr>
              <w:pStyle w:val="TableParagraph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4.3.</w:t>
            </w:r>
          </w:p>
        </w:tc>
        <w:tc>
          <w:tcPr>
            <w:tcW w:w="3225" w:type="dxa"/>
          </w:tcPr>
          <w:p w:rsidR="009B20CE" w:rsidRDefault="0043086D" w:rsidP="009A4853">
            <w:pPr>
              <w:pStyle w:val="TableParagraph"/>
              <w:tabs>
                <w:tab w:val="left" w:pos="693"/>
                <w:tab w:val="left" w:pos="961"/>
                <w:tab w:val="left" w:pos="1428"/>
              </w:tabs>
              <w:ind w:left="62" w:right="4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Наличие нарушени</w:t>
            </w:r>
            <w:r w:rsidR="009A4853">
              <w:rPr>
                <w:sz w:val="26"/>
                <w:szCs w:val="26"/>
              </w:rPr>
              <w:t>й</w:t>
            </w:r>
            <w:r>
              <w:rPr>
                <w:sz w:val="26"/>
                <w:szCs w:val="26"/>
              </w:rPr>
              <w:t xml:space="preserve"> законодательства, выявленных при проведении ГРБС контрольных мероприятий в подведомственных им учреждениях</w:t>
            </w:r>
          </w:p>
        </w:tc>
        <w:tc>
          <w:tcPr>
            <w:tcW w:w="4005" w:type="dxa"/>
          </w:tcPr>
          <w:p w:rsidR="009B20CE" w:rsidRDefault="0043086D" w:rsidP="00B77F67">
            <w:pPr>
              <w:pStyle w:val="TableParagraph"/>
              <w:tabs>
                <w:tab w:val="left" w:pos="1657"/>
                <w:tab w:val="left" w:pos="3031"/>
                <w:tab w:val="left" w:pos="3408"/>
              </w:tabs>
              <w:spacing w:before="92"/>
              <w:ind w:left="64" w:right="5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Г3 = </w:t>
            </w:r>
            <w:proofErr w:type="spellStart"/>
            <w:r>
              <w:rPr>
                <w:sz w:val="26"/>
                <w:szCs w:val="26"/>
              </w:rPr>
              <w:t>К</w:t>
            </w:r>
            <w:r>
              <w:rPr>
                <w:sz w:val="26"/>
                <w:szCs w:val="26"/>
                <w:vertAlign w:val="subscript"/>
              </w:rPr>
              <w:t>н</w:t>
            </w:r>
            <w:proofErr w:type="spellEnd"/>
            <w:r>
              <w:rPr>
                <w:sz w:val="26"/>
                <w:szCs w:val="26"/>
                <w:vertAlign w:val="subscript"/>
              </w:rPr>
              <w:t xml:space="preserve"> </w:t>
            </w:r>
            <w:r>
              <w:rPr>
                <w:sz w:val="26"/>
                <w:szCs w:val="26"/>
              </w:rPr>
              <w:t xml:space="preserve">/ </w:t>
            </w:r>
            <w:proofErr w:type="spellStart"/>
            <w:r>
              <w:rPr>
                <w:sz w:val="26"/>
                <w:szCs w:val="26"/>
              </w:rPr>
              <w:t>К</w:t>
            </w:r>
            <w:r>
              <w:rPr>
                <w:sz w:val="26"/>
                <w:szCs w:val="26"/>
                <w:vertAlign w:val="subscript"/>
              </w:rPr>
              <w:t>к</w:t>
            </w:r>
            <w:proofErr w:type="spellEnd"/>
            <w:r>
              <w:rPr>
                <w:sz w:val="26"/>
                <w:szCs w:val="26"/>
                <w:vertAlign w:val="subscript"/>
              </w:rPr>
              <w:t>*</w:t>
            </w:r>
            <w:r>
              <w:rPr>
                <w:sz w:val="26"/>
                <w:szCs w:val="26"/>
              </w:rPr>
              <w:t>х100%, где:</w:t>
            </w:r>
          </w:p>
          <w:p w:rsidR="0043086D" w:rsidRDefault="0043086D" w:rsidP="008326C0">
            <w:pPr>
              <w:pStyle w:val="TableParagraph"/>
              <w:tabs>
                <w:tab w:val="left" w:pos="1657"/>
                <w:tab w:val="left" w:pos="3031"/>
                <w:tab w:val="left" w:pos="3408"/>
              </w:tabs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К</w:t>
            </w:r>
            <w:r>
              <w:rPr>
                <w:sz w:val="26"/>
                <w:szCs w:val="26"/>
                <w:vertAlign w:val="subscript"/>
              </w:rPr>
              <w:t>н</w:t>
            </w:r>
            <w:proofErr w:type="spellEnd"/>
            <w:r>
              <w:rPr>
                <w:sz w:val="26"/>
                <w:szCs w:val="26"/>
                <w:vertAlign w:val="subscript"/>
              </w:rPr>
              <w:t xml:space="preserve"> </w:t>
            </w:r>
            <w:r>
              <w:rPr>
                <w:sz w:val="26"/>
                <w:szCs w:val="26"/>
              </w:rPr>
              <w:t>– количество контрольных мероприятий, проведенных в подведомственных учреждениях, в ходе которых выявлены нарушения;</w:t>
            </w:r>
          </w:p>
          <w:p w:rsidR="0043086D" w:rsidRPr="0043086D" w:rsidRDefault="0043086D" w:rsidP="008326C0">
            <w:pPr>
              <w:pStyle w:val="TableParagraph"/>
              <w:tabs>
                <w:tab w:val="left" w:pos="1657"/>
                <w:tab w:val="left" w:pos="3031"/>
                <w:tab w:val="left" w:pos="3408"/>
              </w:tabs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К</w:t>
            </w:r>
            <w:r>
              <w:rPr>
                <w:sz w:val="26"/>
                <w:szCs w:val="26"/>
                <w:vertAlign w:val="subscript"/>
              </w:rPr>
              <w:t>к</w:t>
            </w:r>
            <w:proofErr w:type="spellEnd"/>
            <w:r>
              <w:rPr>
                <w:sz w:val="26"/>
                <w:szCs w:val="26"/>
                <w:vertAlign w:val="subscript"/>
              </w:rPr>
              <w:t xml:space="preserve"> </w:t>
            </w:r>
            <w:r>
              <w:rPr>
                <w:sz w:val="26"/>
                <w:szCs w:val="26"/>
              </w:rPr>
              <w:t>– количество контрольных мероприятий, проведенных ГРБС в отношении подведомственных им учреждений в отчетном периоде</w:t>
            </w:r>
          </w:p>
        </w:tc>
        <w:tc>
          <w:tcPr>
            <w:tcW w:w="4005" w:type="dxa"/>
          </w:tcPr>
          <w:p w:rsidR="009B20CE" w:rsidRDefault="0043086D" w:rsidP="00120EC2">
            <w:pPr>
              <w:pStyle w:val="TableParagraph"/>
              <w:ind w:left="295" w:right="287"/>
              <w:jc w:val="center"/>
              <w:rPr>
                <w:rFonts w:ascii="Symbol" w:hAnsi="Symbol"/>
                <w:position w:val="3"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Г3 </w:t>
            </w:r>
            <w:r w:rsidRPr="00A8186C">
              <w:rPr>
                <w:rFonts w:ascii="Symbol" w:hAnsi="Symbol"/>
                <w:position w:val="3"/>
                <w:sz w:val="26"/>
                <w:szCs w:val="26"/>
              </w:rPr>
              <w:t></w:t>
            </w:r>
            <w:r>
              <w:rPr>
                <w:rFonts w:ascii="Symbol" w:hAnsi="Symbol"/>
                <w:position w:val="3"/>
                <w:sz w:val="26"/>
                <w:szCs w:val="26"/>
              </w:rPr>
              <w:t></w:t>
            </w:r>
            <w:r>
              <w:rPr>
                <w:rFonts w:ascii="Symbol" w:hAnsi="Symbol"/>
                <w:position w:val="3"/>
                <w:sz w:val="26"/>
                <w:szCs w:val="26"/>
              </w:rPr>
              <w:t></w:t>
            </w:r>
            <w:r>
              <w:rPr>
                <w:rFonts w:ascii="Symbol" w:hAnsi="Symbol"/>
                <w:position w:val="3"/>
                <w:sz w:val="26"/>
                <w:szCs w:val="26"/>
              </w:rPr>
              <w:t></w:t>
            </w:r>
            <w:r>
              <w:rPr>
                <w:rFonts w:ascii="Symbol" w:hAnsi="Symbol"/>
                <w:position w:val="3"/>
                <w:sz w:val="26"/>
                <w:szCs w:val="26"/>
              </w:rPr>
              <w:t></w:t>
            </w:r>
            <w:r>
              <w:rPr>
                <w:rFonts w:ascii="Symbol" w:hAnsi="Symbol"/>
                <w:position w:val="3"/>
                <w:sz w:val="26"/>
                <w:szCs w:val="26"/>
              </w:rPr>
              <w:t></w:t>
            </w:r>
          </w:p>
          <w:p w:rsidR="0043086D" w:rsidRDefault="0043086D" w:rsidP="0043086D">
            <w:pPr>
              <w:pStyle w:val="TableParagraph"/>
              <w:ind w:left="295" w:right="28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 если контрольные мероприятия в отчетном периоде не проводились</w:t>
            </w:r>
          </w:p>
          <w:p w:rsidR="006A31E1" w:rsidRDefault="006A31E1" w:rsidP="0043086D">
            <w:pPr>
              <w:pStyle w:val="TableParagraph"/>
              <w:ind w:left="295" w:right="287"/>
              <w:jc w:val="center"/>
              <w:rPr>
                <w:sz w:val="26"/>
                <w:szCs w:val="26"/>
              </w:rPr>
            </w:pPr>
          </w:p>
          <w:p w:rsidR="006A31E1" w:rsidRDefault="006A31E1" w:rsidP="006A31E1">
            <w:pPr>
              <w:pStyle w:val="TableParagraph"/>
              <w:ind w:left="295" w:right="287"/>
              <w:jc w:val="center"/>
              <w:rPr>
                <w:rFonts w:ascii="Symbol" w:hAnsi="Symbol"/>
                <w:sz w:val="29"/>
              </w:rPr>
            </w:pPr>
            <w:r>
              <w:rPr>
                <w:rFonts w:ascii="Symbol" w:hAnsi="Symbol"/>
                <w:sz w:val="29"/>
              </w:rPr>
              <w:t></w:t>
            </w:r>
            <w:r>
              <w:rPr>
                <w:rFonts w:ascii="Symbol" w:hAnsi="Symbol"/>
                <w:sz w:val="29"/>
              </w:rPr>
              <w:t></w:t>
            </w:r>
            <w:r>
              <w:rPr>
                <w:sz w:val="26"/>
                <w:szCs w:val="26"/>
              </w:rPr>
              <w:t xml:space="preserve"> Г3</w:t>
            </w:r>
            <w:r w:rsidRPr="00DB2513">
              <w:rPr>
                <w:sz w:val="26"/>
                <w:szCs w:val="26"/>
              </w:rPr>
              <w:t>&lt;</w:t>
            </w:r>
            <w:r w:rsidRPr="00FB6E5E">
              <w:rPr>
                <w:sz w:val="26"/>
                <w:szCs w:val="26"/>
              </w:rPr>
              <w:t>5</w:t>
            </w:r>
            <w:r w:rsidRPr="00DB2513">
              <w:rPr>
                <w:sz w:val="26"/>
                <w:szCs w:val="26"/>
              </w:rPr>
              <w:t>0</w:t>
            </w:r>
            <w:r>
              <w:rPr>
                <w:rFonts w:ascii="Symbol" w:hAnsi="Symbol"/>
                <w:sz w:val="29"/>
              </w:rPr>
              <w:t></w:t>
            </w:r>
          </w:p>
          <w:p w:rsidR="006A31E1" w:rsidRDefault="006A31E1" w:rsidP="006A31E1">
            <w:pPr>
              <w:pStyle w:val="TableParagraph"/>
              <w:ind w:left="295" w:right="287"/>
              <w:jc w:val="center"/>
              <w:rPr>
                <w:rFonts w:ascii="Symbol" w:hAnsi="Symbol"/>
                <w:sz w:val="29"/>
              </w:rPr>
            </w:pPr>
            <w:r>
              <w:rPr>
                <w:sz w:val="26"/>
                <w:szCs w:val="26"/>
              </w:rPr>
              <w:t>Г3</w:t>
            </w:r>
            <w:r>
              <w:rPr>
                <w:rFonts w:ascii="Symbol" w:hAnsi="Symbol"/>
                <w:sz w:val="29"/>
              </w:rPr>
              <w:t></w:t>
            </w:r>
            <w:r>
              <w:rPr>
                <w:rFonts w:ascii="Symbol" w:hAnsi="Symbol"/>
                <w:sz w:val="29"/>
              </w:rPr>
              <w:t></w:t>
            </w:r>
            <w:r>
              <w:rPr>
                <w:rFonts w:ascii="Symbol" w:hAnsi="Symbol"/>
                <w:sz w:val="29"/>
              </w:rPr>
              <w:t></w:t>
            </w:r>
            <w:r>
              <w:rPr>
                <w:rFonts w:ascii="Symbol" w:hAnsi="Symbol"/>
                <w:sz w:val="29"/>
              </w:rPr>
              <w:t></w:t>
            </w:r>
          </w:p>
          <w:p w:rsidR="006A31E1" w:rsidRDefault="006A31E1" w:rsidP="006A31E1">
            <w:pPr>
              <w:pStyle w:val="TableParagraph"/>
              <w:ind w:left="295" w:right="287"/>
              <w:jc w:val="center"/>
              <w:rPr>
                <w:rFonts w:ascii="Symbol" w:hAnsi="Symbol"/>
                <w:sz w:val="29"/>
              </w:rPr>
            </w:pPr>
            <w:r>
              <w:rPr>
                <w:sz w:val="26"/>
                <w:szCs w:val="26"/>
              </w:rPr>
              <w:t>и если ГРБС не имеет подведомственных учреждений</w:t>
            </w:r>
          </w:p>
          <w:p w:rsidR="006A31E1" w:rsidRDefault="006A31E1" w:rsidP="0043086D">
            <w:pPr>
              <w:pStyle w:val="TableParagraph"/>
              <w:ind w:left="295" w:right="287"/>
              <w:jc w:val="center"/>
              <w:rPr>
                <w:sz w:val="26"/>
                <w:szCs w:val="26"/>
              </w:rPr>
            </w:pPr>
          </w:p>
        </w:tc>
        <w:tc>
          <w:tcPr>
            <w:tcW w:w="1842" w:type="dxa"/>
          </w:tcPr>
          <w:p w:rsidR="009B20CE" w:rsidRDefault="0043086D" w:rsidP="00B77F67">
            <w:pPr>
              <w:pStyle w:val="TableParagraph"/>
              <w:ind w:left="295" w:right="28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  <w:p w:rsidR="006A31E1" w:rsidRDefault="006A31E1" w:rsidP="00B77F67">
            <w:pPr>
              <w:pStyle w:val="TableParagraph"/>
              <w:ind w:left="295" w:right="287"/>
              <w:jc w:val="center"/>
              <w:rPr>
                <w:sz w:val="26"/>
                <w:szCs w:val="26"/>
              </w:rPr>
            </w:pPr>
          </w:p>
          <w:p w:rsidR="006A31E1" w:rsidRDefault="006A31E1" w:rsidP="00B77F67">
            <w:pPr>
              <w:pStyle w:val="TableParagraph"/>
              <w:ind w:left="295" w:right="287"/>
              <w:jc w:val="center"/>
              <w:rPr>
                <w:sz w:val="26"/>
                <w:szCs w:val="26"/>
              </w:rPr>
            </w:pPr>
          </w:p>
          <w:p w:rsidR="006A31E1" w:rsidRDefault="006A31E1" w:rsidP="00B77F67">
            <w:pPr>
              <w:pStyle w:val="TableParagraph"/>
              <w:ind w:left="295" w:right="287"/>
              <w:jc w:val="center"/>
              <w:rPr>
                <w:sz w:val="26"/>
                <w:szCs w:val="26"/>
              </w:rPr>
            </w:pPr>
          </w:p>
          <w:p w:rsidR="006A31E1" w:rsidRDefault="006A31E1" w:rsidP="00B77F67">
            <w:pPr>
              <w:pStyle w:val="TableParagraph"/>
              <w:ind w:left="295" w:right="287"/>
              <w:jc w:val="center"/>
              <w:rPr>
                <w:sz w:val="26"/>
                <w:szCs w:val="26"/>
              </w:rPr>
            </w:pPr>
          </w:p>
          <w:p w:rsidR="006A31E1" w:rsidRDefault="006A31E1" w:rsidP="00B77F67">
            <w:pPr>
              <w:pStyle w:val="TableParagraph"/>
              <w:ind w:left="295" w:right="28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  <w:p w:rsidR="006A31E1" w:rsidRDefault="006A31E1" w:rsidP="00B77F67">
            <w:pPr>
              <w:pStyle w:val="TableParagraph"/>
              <w:ind w:left="295" w:right="287"/>
              <w:jc w:val="center"/>
              <w:rPr>
                <w:sz w:val="26"/>
                <w:szCs w:val="26"/>
              </w:rPr>
            </w:pPr>
          </w:p>
          <w:p w:rsidR="006A31E1" w:rsidRDefault="006A31E1" w:rsidP="00B77F67">
            <w:pPr>
              <w:pStyle w:val="TableParagraph"/>
              <w:ind w:left="295" w:right="28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</w:tr>
      <w:tr w:rsidR="0043086D" w:rsidTr="005D3254">
        <w:trPr>
          <w:trHeight w:val="1371"/>
        </w:trPr>
        <w:tc>
          <w:tcPr>
            <w:tcW w:w="957" w:type="dxa"/>
          </w:tcPr>
          <w:p w:rsidR="0043086D" w:rsidRDefault="00A111FF" w:rsidP="0028008A">
            <w:pPr>
              <w:pStyle w:val="TableParagraph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4.4.</w:t>
            </w:r>
          </w:p>
        </w:tc>
        <w:tc>
          <w:tcPr>
            <w:tcW w:w="3225" w:type="dxa"/>
          </w:tcPr>
          <w:p w:rsidR="0043086D" w:rsidRDefault="00A111FF" w:rsidP="00120EC2">
            <w:pPr>
              <w:pStyle w:val="TableParagraph"/>
              <w:tabs>
                <w:tab w:val="left" w:pos="693"/>
                <w:tab w:val="left" w:pos="961"/>
                <w:tab w:val="left" w:pos="1428"/>
              </w:tabs>
              <w:ind w:left="62" w:right="4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Установленные факты ущерба имущества, хищений денежных средств и материальных ценностей, установленных в текущем периоде</w:t>
            </w:r>
          </w:p>
        </w:tc>
        <w:tc>
          <w:tcPr>
            <w:tcW w:w="4005" w:type="dxa"/>
          </w:tcPr>
          <w:p w:rsidR="0043086D" w:rsidRDefault="00A111FF" w:rsidP="00A111FF">
            <w:pPr>
              <w:pStyle w:val="TableParagraph"/>
              <w:tabs>
                <w:tab w:val="left" w:pos="1657"/>
                <w:tab w:val="left" w:pos="3031"/>
                <w:tab w:val="left" w:pos="3408"/>
              </w:tabs>
              <w:spacing w:before="92"/>
              <w:ind w:left="64" w:right="5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Г4 = </w:t>
            </w:r>
            <w:proofErr w:type="spellStart"/>
            <w:r>
              <w:rPr>
                <w:sz w:val="26"/>
                <w:szCs w:val="26"/>
              </w:rPr>
              <w:t>К</w:t>
            </w:r>
            <w:r>
              <w:rPr>
                <w:sz w:val="26"/>
                <w:szCs w:val="26"/>
                <w:vertAlign w:val="subscript"/>
              </w:rPr>
              <w:t>х</w:t>
            </w:r>
            <w:proofErr w:type="spellEnd"/>
            <w:r>
              <w:rPr>
                <w:sz w:val="26"/>
                <w:szCs w:val="26"/>
              </w:rPr>
              <w:t>, где:</w:t>
            </w:r>
          </w:p>
          <w:p w:rsidR="00A111FF" w:rsidRPr="00A111FF" w:rsidRDefault="00A111FF" w:rsidP="00A111FF">
            <w:pPr>
              <w:pStyle w:val="TableParagraph"/>
              <w:tabs>
                <w:tab w:val="left" w:pos="1657"/>
                <w:tab w:val="left" w:pos="3031"/>
                <w:tab w:val="left" w:pos="3408"/>
              </w:tabs>
              <w:spacing w:before="92"/>
              <w:ind w:left="64" w:right="52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К</w:t>
            </w:r>
            <w:r>
              <w:rPr>
                <w:sz w:val="26"/>
                <w:szCs w:val="26"/>
                <w:vertAlign w:val="subscript"/>
              </w:rPr>
              <w:t>х</w:t>
            </w:r>
            <w:proofErr w:type="spellEnd"/>
            <w:r>
              <w:rPr>
                <w:sz w:val="26"/>
                <w:szCs w:val="26"/>
              </w:rPr>
              <w:t xml:space="preserve"> – количество установленных фактов ущерба, хищений и недостач в отчетном периоде         </w:t>
            </w:r>
            <w:proofErr w:type="gramStart"/>
            <w:r>
              <w:rPr>
                <w:sz w:val="26"/>
                <w:szCs w:val="26"/>
              </w:rPr>
              <w:t xml:space="preserve">   (</w:t>
            </w:r>
            <w:proofErr w:type="gramEnd"/>
            <w:r>
              <w:rPr>
                <w:sz w:val="26"/>
                <w:szCs w:val="26"/>
              </w:rPr>
              <w:t>с нарастающим итогом за год)</w:t>
            </w:r>
          </w:p>
        </w:tc>
        <w:tc>
          <w:tcPr>
            <w:tcW w:w="4005" w:type="dxa"/>
          </w:tcPr>
          <w:p w:rsidR="0043086D" w:rsidRDefault="00A111FF" w:rsidP="00120EC2">
            <w:pPr>
              <w:pStyle w:val="TableParagraph"/>
              <w:ind w:left="295" w:right="28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</w:t>
            </w:r>
            <w:proofErr w:type="gramStart"/>
            <w:r>
              <w:rPr>
                <w:sz w:val="26"/>
                <w:szCs w:val="26"/>
              </w:rPr>
              <w:t>4  =</w:t>
            </w:r>
            <w:proofErr w:type="gramEnd"/>
            <w:r>
              <w:rPr>
                <w:sz w:val="26"/>
                <w:szCs w:val="26"/>
              </w:rPr>
              <w:t>0</w:t>
            </w:r>
          </w:p>
          <w:p w:rsidR="00A111FF" w:rsidRDefault="00A111FF" w:rsidP="00120EC2">
            <w:pPr>
              <w:pStyle w:val="TableParagraph"/>
              <w:ind w:left="295" w:right="287"/>
              <w:jc w:val="center"/>
              <w:rPr>
                <w:sz w:val="26"/>
                <w:szCs w:val="26"/>
              </w:rPr>
            </w:pPr>
          </w:p>
          <w:p w:rsidR="00A111FF" w:rsidRPr="00A111FF" w:rsidRDefault="00A111FF" w:rsidP="00120EC2">
            <w:pPr>
              <w:pStyle w:val="TableParagraph"/>
              <w:ind w:left="295" w:right="28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</w:t>
            </w:r>
            <w:proofErr w:type="gramStart"/>
            <w:r>
              <w:rPr>
                <w:sz w:val="26"/>
                <w:szCs w:val="26"/>
              </w:rPr>
              <w:t>4 &gt;</w:t>
            </w:r>
            <w:proofErr w:type="gramEnd"/>
            <w:r>
              <w:rPr>
                <w:sz w:val="26"/>
                <w:szCs w:val="26"/>
              </w:rPr>
              <w:t xml:space="preserve"> 0</w:t>
            </w:r>
          </w:p>
        </w:tc>
        <w:tc>
          <w:tcPr>
            <w:tcW w:w="1842" w:type="dxa"/>
          </w:tcPr>
          <w:p w:rsidR="0043086D" w:rsidRDefault="00A111FF" w:rsidP="00B77F67">
            <w:pPr>
              <w:pStyle w:val="TableParagraph"/>
              <w:ind w:left="295" w:right="28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  <w:p w:rsidR="00A111FF" w:rsidRDefault="00A111FF" w:rsidP="00B77F67">
            <w:pPr>
              <w:pStyle w:val="TableParagraph"/>
              <w:ind w:left="295" w:right="287"/>
              <w:jc w:val="center"/>
              <w:rPr>
                <w:sz w:val="26"/>
                <w:szCs w:val="26"/>
              </w:rPr>
            </w:pPr>
          </w:p>
          <w:p w:rsidR="00A111FF" w:rsidRPr="00A111FF" w:rsidRDefault="00A111FF" w:rsidP="00B77F67">
            <w:pPr>
              <w:pStyle w:val="TableParagraph"/>
              <w:ind w:left="295" w:right="287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0</w:t>
            </w:r>
          </w:p>
        </w:tc>
      </w:tr>
      <w:tr w:rsidR="0043086D" w:rsidTr="005D3254">
        <w:trPr>
          <w:trHeight w:val="1371"/>
        </w:trPr>
        <w:tc>
          <w:tcPr>
            <w:tcW w:w="957" w:type="dxa"/>
          </w:tcPr>
          <w:p w:rsidR="0043086D" w:rsidRPr="000E4F46" w:rsidRDefault="000E4F46" w:rsidP="0028008A">
            <w:pPr>
              <w:pStyle w:val="TableParagraph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lastRenderedPageBreak/>
              <w:t>4.5.</w:t>
            </w:r>
          </w:p>
        </w:tc>
        <w:tc>
          <w:tcPr>
            <w:tcW w:w="3225" w:type="dxa"/>
          </w:tcPr>
          <w:p w:rsidR="0043086D" w:rsidRDefault="000E4F46" w:rsidP="00120EC2">
            <w:pPr>
              <w:pStyle w:val="TableParagraph"/>
              <w:tabs>
                <w:tab w:val="left" w:pos="693"/>
                <w:tab w:val="left" w:pos="961"/>
                <w:tab w:val="left" w:pos="1428"/>
              </w:tabs>
              <w:ind w:left="62" w:right="4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Общие итоги проведения инвентаризации у ГРБС и в подведомственных учреждениях в отчетном периоде</w:t>
            </w:r>
          </w:p>
        </w:tc>
        <w:tc>
          <w:tcPr>
            <w:tcW w:w="4005" w:type="dxa"/>
          </w:tcPr>
          <w:p w:rsidR="0043086D" w:rsidRDefault="000E4F46" w:rsidP="00B77F67">
            <w:pPr>
              <w:pStyle w:val="TableParagraph"/>
              <w:tabs>
                <w:tab w:val="left" w:pos="1657"/>
                <w:tab w:val="left" w:pos="3031"/>
                <w:tab w:val="left" w:pos="3408"/>
              </w:tabs>
              <w:spacing w:before="92"/>
              <w:ind w:left="64" w:right="5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Г5 – расхождения с данными бюджетного учета</w:t>
            </w:r>
          </w:p>
        </w:tc>
        <w:tc>
          <w:tcPr>
            <w:tcW w:w="4005" w:type="dxa"/>
          </w:tcPr>
          <w:p w:rsidR="0043086D" w:rsidRDefault="000E4F46" w:rsidP="00120EC2">
            <w:pPr>
              <w:pStyle w:val="TableParagraph"/>
              <w:ind w:left="295" w:right="28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Г5 = выявлены расхождения</w:t>
            </w:r>
          </w:p>
          <w:p w:rsidR="000E4F46" w:rsidRDefault="000E4F46" w:rsidP="000E4F46">
            <w:pPr>
              <w:pStyle w:val="TableParagraph"/>
              <w:ind w:left="295" w:right="287"/>
              <w:jc w:val="both"/>
              <w:rPr>
                <w:sz w:val="26"/>
                <w:szCs w:val="26"/>
              </w:rPr>
            </w:pPr>
          </w:p>
          <w:p w:rsidR="000E4F46" w:rsidRDefault="000E4F46" w:rsidP="00FD0352">
            <w:pPr>
              <w:pStyle w:val="TableParagraph"/>
              <w:ind w:left="295" w:right="28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Г5 = расхождения не выявлены</w:t>
            </w:r>
          </w:p>
        </w:tc>
        <w:tc>
          <w:tcPr>
            <w:tcW w:w="1842" w:type="dxa"/>
          </w:tcPr>
          <w:p w:rsidR="0043086D" w:rsidRDefault="000E4F46" w:rsidP="00B77F67">
            <w:pPr>
              <w:pStyle w:val="TableParagraph"/>
              <w:ind w:left="295" w:right="28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  <w:p w:rsidR="000E4F46" w:rsidRDefault="000E4F46" w:rsidP="00B77F67">
            <w:pPr>
              <w:pStyle w:val="TableParagraph"/>
              <w:ind w:left="295" w:right="287"/>
              <w:jc w:val="center"/>
              <w:rPr>
                <w:sz w:val="26"/>
                <w:szCs w:val="26"/>
              </w:rPr>
            </w:pPr>
          </w:p>
          <w:p w:rsidR="000E4F46" w:rsidRDefault="000E4F46" w:rsidP="00B77F67">
            <w:pPr>
              <w:pStyle w:val="TableParagraph"/>
              <w:ind w:left="295" w:right="28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</w:tr>
    </w:tbl>
    <w:p w:rsidR="00B75BD4" w:rsidRDefault="00B75BD4">
      <w:pPr>
        <w:rPr>
          <w:sz w:val="24"/>
        </w:rPr>
        <w:sectPr w:rsidR="00B75BD4" w:rsidSect="00036A63">
          <w:headerReference w:type="default" r:id="rId8"/>
          <w:pgSz w:w="16840" w:h="11910" w:orient="landscape"/>
          <w:pgMar w:top="1134" w:right="851" w:bottom="851" w:left="1701" w:header="720" w:footer="720" w:gutter="0"/>
          <w:pgNumType w:start="8"/>
          <w:cols w:space="720"/>
        </w:sectPr>
      </w:pPr>
    </w:p>
    <w:tbl>
      <w:tblPr>
        <w:tblStyle w:val="a5"/>
        <w:tblW w:w="4967" w:type="dxa"/>
        <w:tblInd w:w="10201" w:type="dxa"/>
        <w:tblLook w:val="04A0" w:firstRow="1" w:lastRow="0" w:firstColumn="1" w:lastColumn="0" w:noHBand="0" w:noVBand="1"/>
      </w:tblPr>
      <w:tblGrid>
        <w:gridCol w:w="4967"/>
      </w:tblGrid>
      <w:tr w:rsidR="007C4C0F" w:rsidTr="009B5013">
        <w:tc>
          <w:tcPr>
            <w:tcW w:w="4967" w:type="dxa"/>
            <w:tcBorders>
              <w:top w:val="nil"/>
              <w:left w:val="nil"/>
              <w:bottom w:val="nil"/>
              <w:right w:val="nil"/>
            </w:tcBorders>
          </w:tcPr>
          <w:p w:rsidR="009B5013" w:rsidRDefault="009B5013" w:rsidP="009B5013">
            <w:pPr>
              <w:pStyle w:val="a3"/>
              <w:jc w:val="center"/>
              <w:rPr>
                <w:spacing w:val="-1"/>
                <w:sz w:val="26"/>
                <w:szCs w:val="26"/>
              </w:rPr>
            </w:pPr>
            <w:r w:rsidRPr="00BC35B9">
              <w:rPr>
                <w:noProof/>
                <w:spacing w:val="-1"/>
                <w:sz w:val="26"/>
                <w:szCs w:val="26"/>
                <w:lang w:bidi="ar-SA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66944" behindDoc="1" locked="0" layoutInCell="1" allowOverlap="1" wp14:anchorId="6C80497E" wp14:editId="1090500D">
                      <wp:simplePos x="0" y="0"/>
                      <wp:positionH relativeFrom="page">
                        <wp:posOffset>7119620</wp:posOffset>
                      </wp:positionH>
                      <wp:positionV relativeFrom="page">
                        <wp:posOffset>6313805</wp:posOffset>
                      </wp:positionV>
                      <wp:extent cx="269875" cy="0"/>
                      <wp:effectExtent l="13970" t="8255" r="11430" b="10795"/>
                      <wp:wrapNone/>
                      <wp:docPr id="2" name="Lin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69875" cy="0"/>
                              </a:xfrm>
                              <a:prstGeom prst="line">
                                <a:avLst/>
                              </a:prstGeom>
                              <a:noFill/>
                              <a:ln w="9194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C423554" id="Line 30" o:spid="_x0000_s1026" style="position:absolute;z-index:-2516495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60.6pt,497.15pt" to="581.85pt,49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" strokeweight=".25539mm">
                      <w10:wrap anchorx="page" anchory="page"/>
                    </v:line>
                  </w:pict>
                </mc:Fallback>
              </mc:AlternateContent>
            </w:r>
            <w:r w:rsidRPr="00351424">
              <w:rPr>
                <w:spacing w:val="-1"/>
                <w:sz w:val="26"/>
                <w:szCs w:val="26"/>
              </w:rPr>
              <w:t xml:space="preserve">Приложение </w:t>
            </w:r>
            <w:r>
              <w:rPr>
                <w:spacing w:val="-1"/>
                <w:sz w:val="26"/>
                <w:szCs w:val="26"/>
              </w:rPr>
              <w:t>3</w:t>
            </w:r>
          </w:p>
          <w:p w:rsidR="007C4C0F" w:rsidRDefault="009B5013" w:rsidP="009B5013">
            <w:pPr>
              <w:pStyle w:val="a3"/>
              <w:jc w:val="center"/>
              <w:rPr>
                <w:spacing w:val="-1"/>
                <w:sz w:val="26"/>
                <w:szCs w:val="26"/>
              </w:rPr>
            </w:pPr>
            <w:r w:rsidRPr="00BC35B9">
              <w:rPr>
                <w:spacing w:val="-1"/>
                <w:sz w:val="26"/>
                <w:szCs w:val="26"/>
              </w:rPr>
              <w:t>к Порядку оценки качества финансового менеджмента, осуществляемого главными распорядителями средств бюджета и главными администраторами доходов бюджета Старооскольского городского округа</w:t>
            </w:r>
          </w:p>
        </w:tc>
      </w:tr>
    </w:tbl>
    <w:p w:rsidR="00E4546B" w:rsidRDefault="00E4546B" w:rsidP="00E4546B">
      <w:pPr>
        <w:pStyle w:val="a3"/>
        <w:spacing w:before="65"/>
        <w:ind w:left="142" w:right="1148" w:firstLine="142"/>
        <w:jc w:val="center"/>
        <w:rPr>
          <w:b/>
          <w:spacing w:val="-1"/>
          <w:sz w:val="26"/>
          <w:szCs w:val="26"/>
        </w:rPr>
      </w:pPr>
    </w:p>
    <w:p w:rsidR="00E4546B" w:rsidRDefault="009B5013" w:rsidP="00E4546B">
      <w:pPr>
        <w:pStyle w:val="a3"/>
        <w:spacing w:before="65"/>
        <w:ind w:left="142" w:right="1148" w:firstLine="142"/>
        <w:jc w:val="center"/>
        <w:rPr>
          <w:b/>
          <w:spacing w:val="-1"/>
          <w:sz w:val="26"/>
          <w:szCs w:val="26"/>
        </w:rPr>
      </w:pPr>
      <w:r w:rsidRPr="00E4546B">
        <w:rPr>
          <w:b/>
          <w:spacing w:val="-1"/>
          <w:sz w:val="26"/>
          <w:szCs w:val="26"/>
        </w:rPr>
        <w:t xml:space="preserve">Рейтинг финансового менеджмента </w:t>
      </w:r>
      <w:r w:rsidR="005E7FE5" w:rsidRPr="00E4546B">
        <w:rPr>
          <w:b/>
          <w:spacing w:val="-1"/>
          <w:sz w:val="26"/>
          <w:szCs w:val="26"/>
        </w:rPr>
        <w:t>главных распорядителей средств</w:t>
      </w:r>
      <w:r w:rsidR="00E4546B" w:rsidRPr="00E4546B">
        <w:rPr>
          <w:b/>
          <w:spacing w:val="-1"/>
          <w:sz w:val="26"/>
          <w:szCs w:val="26"/>
        </w:rPr>
        <w:t xml:space="preserve"> бюджета</w:t>
      </w:r>
      <w:r w:rsidR="00E4546B">
        <w:rPr>
          <w:b/>
          <w:spacing w:val="-1"/>
          <w:sz w:val="26"/>
          <w:szCs w:val="26"/>
        </w:rPr>
        <w:t xml:space="preserve"> </w:t>
      </w:r>
    </w:p>
    <w:p w:rsidR="007C4C0F" w:rsidRPr="00E4546B" w:rsidRDefault="00E4546B" w:rsidP="00E4546B">
      <w:pPr>
        <w:pStyle w:val="a3"/>
        <w:spacing w:before="65"/>
        <w:ind w:left="142" w:right="1148" w:firstLine="142"/>
        <w:jc w:val="center"/>
        <w:rPr>
          <w:b/>
          <w:spacing w:val="-1"/>
          <w:sz w:val="26"/>
          <w:szCs w:val="26"/>
        </w:rPr>
      </w:pPr>
      <w:r w:rsidRPr="00E4546B">
        <w:rPr>
          <w:b/>
          <w:spacing w:val="-1"/>
          <w:sz w:val="26"/>
          <w:szCs w:val="26"/>
        </w:rPr>
        <w:t>Старооскольского городского округа</w:t>
      </w:r>
    </w:p>
    <w:p w:rsidR="009B5013" w:rsidRPr="00E4546B" w:rsidRDefault="009B5013" w:rsidP="00E4546B">
      <w:pPr>
        <w:pStyle w:val="a3"/>
        <w:spacing w:before="65"/>
        <w:ind w:right="14189"/>
        <w:jc w:val="center"/>
        <w:rPr>
          <w:b/>
          <w:spacing w:val="-1"/>
          <w:sz w:val="26"/>
          <w:szCs w:val="26"/>
        </w:rPr>
      </w:pPr>
    </w:p>
    <w:tbl>
      <w:tblPr>
        <w:tblStyle w:val="a5"/>
        <w:tblW w:w="14984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850"/>
        <w:gridCol w:w="2010"/>
        <w:gridCol w:w="935"/>
        <w:gridCol w:w="921"/>
        <w:gridCol w:w="910"/>
        <w:gridCol w:w="902"/>
        <w:gridCol w:w="1268"/>
        <w:gridCol w:w="1659"/>
        <w:gridCol w:w="1417"/>
        <w:gridCol w:w="1418"/>
        <w:gridCol w:w="1418"/>
        <w:gridCol w:w="1276"/>
      </w:tblGrid>
      <w:tr w:rsidR="00B24F6D" w:rsidTr="000933C7">
        <w:tc>
          <w:tcPr>
            <w:tcW w:w="850" w:type="dxa"/>
          </w:tcPr>
          <w:p w:rsidR="00F63477" w:rsidRPr="000933C7" w:rsidRDefault="00F63477" w:rsidP="004A7A99">
            <w:pPr>
              <w:spacing w:before="90"/>
              <w:ind w:right="34"/>
              <w:jc w:val="center"/>
              <w:rPr>
                <w:b/>
                <w:sz w:val="24"/>
              </w:rPr>
            </w:pPr>
            <w:bookmarkStart w:id="1" w:name="_bookmark3"/>
            <w:bookmarkEnd w:id="1"/>
            <w:r w:rsidRPr="000933C7">
              <w:rPr>
                <w:b/>
                <w:sz w:val="24"/>
              </w:rPr>
              <w:t>№п/п</w:t>
            </w:r>
          </w:p>
        </w:tc>
        <w:tc>
          <w:tcPr>
            <w:tcW w:w="2010" w:type="dxa"/>
          </w:tcPr>
          <w:p w:rsidR="00F63477" w:rsidRPr="000933C7" w:rsidRDefault="00F63477" w:rsidP="000933C7">
            <w:pPr>
              <w:spacing w:before="90"/>
              <w:ind w:right="59"/>
              <w:jc w:val="center"/>
              <w:rPr>
                <w:b/>
                <w:sz w:val="24"/>
              </w:rPr>
            </w:pPr>
            <w:r w:rsidRPr="000933C7">
              <w:rPr>
                <w:b/>
                <w:sz w:val="24"/>
              </w:rPr>
              <w:t>Наименование главного распорядителя средств бюджета городского округа</w:t>
            </w:r>
          </w:p>
        </w:tc>
        <w:tc>
          <w:tcPr>
            <w:tcW w:w="3668" w:type="dxa"/>
            <w:gridSpan w:val="4"/>
          </w:tcPr>
          <w:p w:rsidR="00F63477" w:rsidRPr="000933C7" w:rsidRDefault="00F63477" w:rsidP="00F63477">
            <w:pPr>
              <w:spacing w:before="90"/>
              <w:ind w:right="289"/>
              <w:jc w:val="center"/>
              <w:rPr>
                <w:b/>
                <w:sz w:val="24"/>
              </w:rPr>
            </w:pPr>
            <w:r w:rsidRPr="000933C7">
              <w:rPr>
                <w:b/>
                <w:sz w:val="24"/>
              </w:rPr>
              <w:t>Оценка качества финансового менеджмента</w:t>
            </w:r>
          </w:p>
        </w:tc>
        <w:tc>
          <w:tcPr>
            <w:tcW w:w="1268" w:type="dxa"/>
          </w:tcPr>
          <w:p w:rsidR="00F63477" w:rsidRPr="000933C7" w:rsidRDefault="00F63477" w:rsidP="000933C7">
            <w:pPr>
              <w:spacing w:before="90"/>
              <w:ind w:right="-108"/>
              <w:jc w:val="center"/>
              <w:rPr>
                <w:b/>
                <w:sz w:val="24"/>
              </w:rPr>
            </w:pPr>
            <w:r w:rsidRPr="000933C7">
              <w:rPr>
                <w:b/>
                <w:sz w:val="24"/>
              </w:rPr>
              <w:t>Итоговая оценка (балл)</w:t>
            </w:r>
          </w:p>
        </w:tc>
        <w:tc>
          <w:tcPr>
            <w:tcW w:w="1659" w:type="dxa"/>
          </w:tcPr>
          <w:p w:rsidR="00F63477" w:rsidRPr="000933C7" w:rsidRDefault="00F63477" w:rsidP="00B24F6D">
            <w:pPr>
              <w:spacing w:before="90"/>
              <w:ind w:right="34"/>
              <w:jc w:val="center"/>
              <w:rPr>
                <w:b/>
                <w:sz w:val="24"/>
              </w:rPr>
            </w:pPr>
            <w:r w:rsidRPr="000933C7">
              <w:rPr>
                <w:b/>
                <w:sz w:val="24"/>
              </w:rPr>
              <w:t>Х</w:t>
            </w:r>
            <w:r w:rsidRPr="000933C7">
              <w:rPr>
                <w:b/>
                <w:sz w:val="24"/>
                <w:vertAlign w:val="subscript"/>
              </w:rPr>
              <w:t>ур</w:t>
            </w:r>
            <w:r w:rsidRPr="000933C7">
              <w:rPr>
                <w:b/>
                <w:sz w:val="24"/>
              </w:rPr>
              <w:t>= Итоговый балл/Мах возможный балл х 100%</w:t>
            </w:r>
          </w:p>
        </w:tc>
        <w:tc>
          <w:tcPr>
            <w:tcW w:w="1417" w:type="dxa"/>
          </w:tcPr>
          <w:p w:rsidR="00F63477" w:rsidRPr="000933C7" w:rsidRDefault="00F63477" w:rsidP="00B24F6D">
            <w:pPr>
              <w:spacing w:before="90"/>
              <w:ind w:right="33"/>
              <w:jc w:val="center"/>
              <w:rPr>
                <w:b/>
                <w:sz w:val="24"/>
              </w:rPr>
            </w:pPr>
            <w:r w:rsidRPr="000933C7">
              <w:rPr>
                <w:b/>
                <w:sz w:val="24"/>
              </w:rPr>
              <w:t>Характеристика уровня</w:t>
            </w:r>
          </w:p>
        </w:tc>
        <w:tc>
          <w:tcPr>
            <w:tcW w:w="1418" w:type="dxa"/>
          </w:tcPr>
          <w:p w:rsidR="00F63477" w:rsidRPr="000933C7" w:rsidRDefault="00F63477" w:rsidP="004A7A99">
            <w:pPr>
              <w:tabs>
                <w:tab w:val="left" w:pos="262"/>
              </w:tabs>
              <w:spacing w:before="90"/>
              <w:ind w:right="-108"/>
              <w:jc w:val="center"/>
              <w:rPr>
                <w:b/>
                <w:sz w:val="24"/>
              </w:rPr>
            </w:pPr>
            <w:r w:rsidRPr="000933C7">
              <w:rPr>
                <w:b/>
                <w:sz w:val="24"/>
              </w:rPr>
              <w:t>Место в уровне качества «высокий»</w:t>
            </w:r>
          </w:p>
        </w:tc>
        <w:tc>
          <w:tcPr>
            <w:tcW w:w="1418" w:type="dxa"/>
          </w:tcPr>
          <w:p w:rsidR="00F63477" w:rsidRPr="000933C7" w:rsidRDefault="00E4546B" w:rsidP="004A7A99">
            <w:pPr>
              <w:spacing w:before="90"/>
              <w:jc w:val="center"/>
              <w:rPr>
                <w:b/>
                <w:sz w:val="24"/>
              </w:rPr>
            </w:pPr>
            <w:r w:rsidRPr="000933C7">
              <w:rPr>
                <w:b/>
                <w:sz w:val="24"/>
              </w:rPr>
              <w:t>Место в уровне качества «средний»</w:t>
            </w:r>
          </w:p>
        </w:tc>
        <w:tc>
          <w:tcPr>
            <w:tcW w:w="1276" w:type="dxa"/>
          </w:tcPr>
          <w:p w:rsidR="00F63477" w:rsidRPr="000933C7" w:rsidRDefault="00E4546B" w:rsidP="004A7A99">
            <w:pPr>
              <w:spacing w:before="90"/>
              <w:jc w:val="center"/>
              <w:rPr>
                <w:b/>
                <w:sz w:val="24"/>
              </w:rPr>
            </w:pPr>
            <w:r w:rsidRPr="000933C7">
              <w:rPr>
                <w:b/>
                <w:sz w:val="24"/>
              </w:rPr>
              <w:t>Место в</w:t>
            </w:r>
            <w:r w:rsidR="004A7A99">
              <w:rPr>
                <w:b/>
                <w:sz w:val="24"/>
              </w:rPr>
              <w:t xml:space="preserve"> </w:t>
            </w:r>
            <w:r w:rsidRPr="000933C7">
              <w:rPr>
                <w:b/>
                <w:sz w:val="24"/>
              </w:rPr>
              <w:t>уровне качества «низкий»</w:t>
            </w:r>
          </w:p>
        </w:tc>
      </w:tr>
      <w:tr w:rsidR="00CA7FD6" w:rsidTr="000933C7">
        <w:tc>
          <w:tcPr>
            <w:tcW w:w="850" w:type="dxa"/>
          </w:tcPr>
          <w:p w:rsidR="00CA7FD6" w:rsidRDefault="00CA7FD6" w:rsidP="00CA7FD6">
            <w:pPr>
              <w:spacing w:before="90"/>
              <w:ind w:right="28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10" w:type="dxa"/>
          </w:tcPr>
          <w:p w:rsidR="00CA7FD6" w:rsidRDefault="00CA7FD6" w:rsidP="00CA7FD6">
            <w:pPr>
              <w:spacing w:before="90"/>
              <w:ind w:right="28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35" w:type="dxa"/>
          </w:tcPr>
          <w:p w:rsidR="00CA7FD6" w:rsidRDefault="00CA7FD6" w:rsidP="00CA7FD6">
            <w:pPr>
              <w:spacing w:before="90"/>
              <w:ind w:right="289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21" w:type="dxa"/>
          </w:tcPr>
          <w:p w:rsidR="00CA7FD6" w:rsidRDefault="00CA7FD6" w:rsidP="00CA7FD6">
            <w:pPr>
              <w:spacing w:before="90"/>
              <w:ind w:right="289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10" w:type="dxa"/>
          </w:tcPr>
          <w:p w:rsidR="00CA7FD6" w:rsidRDefault="00CA7FD6" w:rsidP="00CA7FD6">
            <w:pPr>
              <w:spacing w:before="90"/>
              <w:ind w:right="289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902" w:type="dxa"/>
          </w:tcPr>
          <w:p w:rsidR="00CA7FD6" w:rsidRDefault="00CA7FD6" w:rsidP="00CA7FD6">
            <w:pPr>
              <w:spacing w:before="90"/>
              <w:ind w:right="289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268" w:type="dxa"/>
          </w:tcPr>
          <w:p w:rsidR="00CA7FD6" w:rsidRDefault="00CA7FD6" w:rsidP="00CA7FD6">
            <w:pPr>
              <w:spacing w:before="90"/>
              <w:ind w:right="289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659" w:type="dxa"/>
          </w:tcPr>
          <w:p w:rsidR="00CA7FD6" w:rsidRDefault="00CA7FD6" w:rsidP="00CA7FD6">
            <w:pPr>
              <w:spacing w:before="90"/>
              <w:ind w:right="289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417" w:type="dxa"/>
          </w:tcPr>
          <w:p w:rsidR="00CA7FD6" w:rsidRDefault="00CA7FD6" w:rsidP="00CA7FD6">
            <w:pPr>
              <w:spacing w:before="90"/>
              <w:ind w:right="289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418" w:type="dxa"/>
          </w:tcPr>
          <w:p w:rsidR="00CA7FD6" w:rsidRDefault="00CA7FD6" w:rsidP="00CA7FD6">
            <w:pPr>
              <w:spacing w:before="90"/>
              <w:ind w:right="289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418" w:type="dxa"/>
          </w:tcPr>
          <w:p w:rsidR="00CA7FD6" w:rsidRDefault="00CA7FD6" w:rsidP="00CA7FD6">
            <w:pPr>
              <w:spacing w:before="90"/>
              <w:ind w:right="289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1276" w:type="dxa"/>
          </w:tcPr>
          <w:p w:rsidR="00CA7FD6" w:rsidRDefault="00CA7FD6" w:rsidP="00CA7FD6">
            <w:pPr>
              <w:spacing w:before="90"/>
              <w:ind w:right="289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</w:tr>
      <w:tr w:rsidR="00CA7FD6" w:rsidTr="000933C7">
        <w:tc>
          <w:tcPr>
            <w:tcW w:w="850" w:type="dxa"/>
          </w:tcPr>
          <w:p w:rsidR="00CA7FD6" w:rsidRDefault="00CA7FD6" w:rsidP="00CA7FD6">
            <w:pPr>
              <w:spacing w:before="90"/>
              <w:ind w:right="28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10" w:type="dxa"/>
          </w:tcPr>
          <w:p w:rsidR="00CA7FD6" w:rsidRDefault="00CA7FD6" w:rsidP="00CA7FD6">
            <w:pPr>
              <w:spacing w:before="90"/>
              <w:ind w:right="289"/>
              <w:jc w:val="center"/>
              <w:rPr>
                <w:sz w:val="24"/>
              </w:rPr>
            </w:pPr>
          </w:p>
        </w:tc>
        <w:tc>
          <w:tcPr>
            <w:tcW w:w="935" w:type="dxa"/>
          </w:tcPr>
          <w:p w:rsidR="00CA7FD6" w:rsidRDefault="00CA7FD6" w:rsidP="00CA7FD6">
            <w:pPr>
              <w:spacing w:before="90"/>
              <w:ind w:right="289"/>
              <w:jc w:val="center"/>
              <w:rPr>
                <w:sz w:val="24"/>
              </w:rPr>
            </w:pPr>
          </w:p>
        </w:tc>
        <w:tc>
          <w:tcPr>
            <w:tcW w:w="921" w:type="dxa"/>
          </w:tcPr>
          <w:p w:rsidR="00CA7FD6" w:rsidRDefault="00CA7FD6" w:rsidP="00CA7FD6">
            <w:pPr>
              <w:spacing w:before="90"/>
              <w:ind w:right="289"/>
              <w:jc w:val="center"/>
              <w:rPr>
                <w:sz w:val="24"/>
              </w:rPr>
            </w:pPr>
          </w:p>
        </w:tc>
        <w:tc>
          <w:tcPr>
            <w:tcW w:w="910" w:type="dxa"/>
          </w:tcPr>
          <w:p w:rsidR="00CA7FD6" w:rsidRDefault="00CA7FD6" w:rsidP="00CA7FD6">
            <w:pPr>
              <w:spacing w:before="90"/>
              <w:ind w:right="289"/>
              <w:jc w:val="center"/>
              <w:rPr>
                <w:sz w:val="24"/>
              </w:rPr>
            </w:pPr>
          </w:p>
        </w:tc>
        <w:tc>
          <w:tcPr>
            <w:tcW w:w="902" w:type="dxa"/>
          </w:tcPr>
          <w:p w:rsidR="00CA7FD6" w:rsidRDefault="00CA7FD6" w:rsidP="00CA7FD6">
            <w:pPr>
              <w:spacing w:before="90"/>
              <w:ind w:right="289"/>
              <w:jc w:val="center"/>
              <w:rPr>
                <w:sz w:val="24"/>
              </w:rPr>
            </w:pPr>
          </w:p>
        </w:tc>
        <w:tc>
          <w:tcPr>
            <w:tcW w:w="1268" w:type="dxa"/>
          </w:tcPr>
          <w:p w:rsidR="00CA7FD6" w:rsidRDefault="00CA7FD6" w:rsidP="00CA7FD6">
            <w:pPr>
              <w:spacing w:before="90"/>
              <w:ind w:right="289"/>
              <w:jc w:val="center"/>
              <w:rPr>
                <w:sz w:val="24"/>
              </w:rPr>
            </w:pPr>
          </w:p>
        </w:tc>
        <w:tc>
          <w:tcPr>
            <w:tcW w:w="1659" w:type="dxa"/>
          </w:tcPr>
          <w:p w:rsidR="00CA7FD6" w:rsidRDefault="00CA7FD6" w:rsidP="00CA7FD6">
            <w:pPr>
              <w:spacing w:before="90"/>
              <w:ind w:right="289"/>
              <w:jc w:val="center"/>
              <w:rPr>
                <w:sz w:val="24"/>
              </w:rPr>
            </w:pPr>
          </w:p>
        </w:tc>
        <w:tc>
          <w:tcPr>
            <w:tcW w:w="1417" w:type="dxa"/>
          </w:tcPr>
          <w:p w:rsidR="00CA7FD6" w:rsidRDefault="00CA7FD6" w:rsidP="00CA7FD6">
            <w:pPr>
              <w:spacing w:before="90"/>
              <w:ind w:right="289"/>
              <w:jc w:val="center"/>
              <w:rPr>
                <w:sz w:val="24"/>
              </w:rPr>
            </w:pPr>
          </w:p>
        </w:tc>
        <w:tc>
          <w:tcPr>
            <w:tcW w:w="1418" w:type="dxa"/>
          </w:tcPr>
          <w:p w:rsidR="00CA7FD6" w:rsidRDefault="00CA7FD6" w:rsidP="00CA7FD6">
            <w:pPr>
              <w:spacing w:before="90"/>
              <w:ind w:right="289"/>
              <w:jc w:val="center"/>
              <w:rPr>
                <w:sz w:val="24"/>
              </w:rPr>
            </w:pPr>
          </w:p>
        </w:tc>
        <w:tc>
          <w:tcPr>
            <w:tcW w:w="1418" w:type="dxa"/>
          </w:tcPr>
          <w:p w:rsidR="00CA7FD6" w:rsidRDefault="00CA7FD6" w:rsidP="00CA7FD6">
            <w:pPr>
              <w:spacing w:before="90"/>
              <w:ind w:right="289"/>
              <w:jc w:val="center"/>
              <w:rPr>
                <w:sz w:val="24"/>
              </w:rPr>
            </w:pPr>
          </w:p>
        </w:tc>
        <w:tc>
          <w:tcPr>
            <w:tcW w:w="1276" w:type="dxa"/>
          </w:tcPr>
          <w:p w:rsidR="00CA7FD6" w:rsidRDefault="00CA7FD6" w:rsidP="00CA7FD6">
            <w:pPr>
              <w:spacing w:before="90"/>
              <w:ind w:right="289"/>
              <w:jc w:val="center"/>
              <w:rPr>
                <w:sz w:val="24"/>
              </w:rPr>
            </w:pPr>
          </w:p>
        </w:tc>
      </w:tr>
      <w:tr w:rsidR="00CA7FD6" w:rsidTr="000933C7">
        <w:tc>
          <w:tcPr>
            <w:tcW w:w="850" w:type="dxa"/>
          </w:tcPr>
          <w:p w:rsidR="00CA7FD6" w:rsidRDefault="00CA7FD6" w:rsidP="00CA7FD6">
            <w:pPr>
              <w:spacing w:before="90"/>
              <w:ind w:right="28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10" w:type="dxa"/>
          </w:tcPr>
          <w:p w:rsidR="00CA7FD6" w:rsidRDefault="00CA7FD6" w:rsidP="00CA7FD6">
            <w:pPr>
              <w:spacing w:before="90"/>
              <w:ind w:right="289"/>
              <w:rPr>
                <w:sz w:val="24"/>
              </w:rPr>
            </w:pPr>
          </w:p>
        </w:tc>
        <w:tc>
          <w:tcPr>
            <w:tcW w:w="935" w:type="dxa"/>
          </w:tcPr>
          <w:p w:rsidR="00CA7FD6" w:rsidRDefault="00CA7FD6" w:rsidP="00CA7FD6">
            <w:pPr>
              <w:spacing w:before="90"/>
              <w:ind w:right="289"/>
              <w:jc w:val="center"/>
              <w:rPr>
                <w:sz w:val="24"/>
              </w:rPr>
            </w:pPr>
          </w:p>
        </w:tc>
        <w:tc>
          <w:tcPr>
            <w:tcW w:w="921" w:type="dxa"/>
          </w:tcPr>
          <w:p w:rsidR="00CA7FD6" w:rsidRDefault="00CA7FD6" w:rsidP="00CA7FD6">
            <w:pPr>
              <w:spacing w:before="90"/>
              <w:ind w:right="289"/>
              <w:jc w:val="center"/>
              <w:rPr>
                <w:sz w:val="24"/>
              </w:rPr>
            </w:pPr>
          </w:p>
        </w:tc>
        <w:tc>
          <w:tcPr>
            <w:tcW w:w="910" w:type="dxa"/>
          </w:tcPr>
          <w:p w:rsidR="00CA7FD6" w:rsidRDefault="00CA7FD6" w:rsidP="00CA7FD6">
            <w:pPr>
              <w:spacing w:before="90"/>
              <w:ind w:right="289"/>
              <w:jc w:val="center"/>
              <w:rPr>
                <w:sz w:val="24"/>
              </w:rPr>
            </w:pPr>
          </w:p>
        </w:tc>
        <w:tc>
          <w:tcPr>
            <w:tcW w:w="902" w:type="dxa"/>
          </w:tcPr>
          <w:p w:rsidR="00CA7FD6" w:rsidRDefault="00CA7FD6" w:rsidP="00CA7FD6">
            <w:pPr>
              <w:spacing w:before="90"/>
              <w:ind w:right="289"/>
              <w:jc w:val="center"/>
              <w:rPr>
                <w:sz w:val="24"/>
              </w:rPr>
            </w:pPr>
          </w:p>
        </w:tc>
        <w:tc>
          <w:tcPr>
            <w:tcW w:w="1268" w:type="dxa"/>
          </w:tcPr>
          <w:p w:rsidR="00CA7FD6" w:rsidRDefault="00CA7FD6" w:rsidP="00CA7FD6">
            <w:pPr>
              <w:spacing w:before="90"/>
              <w:ind w:right="289"/>
              <w:jc w:val="center"/>
              <w:rPr>
                <w:sz w:val="24"/>
              </w:rPr>
            </w:pPr>
          </w:p>
        </w:tc>
        <w:tc>
          <w:tcPr>
            <w:tcW w:w="1659" w:type="dxa"/>
          </w:tcPr>
          <w:p w:rsidR="00CA7FD6" w:rsidRDefault="00CA7FD6" w:rsidP="00CA7FD6">
            <w:pPr>
              <w:spacing w:before="90"/>
              <w:ind w:right="289"/>
              <w:jc w:val="center"/>
              <w:rPr>
                <w:sz w:val="24"/>
              </w:rPr>
            </w:pPr>
          </w:p>
        </w:tc>
        <w:tc>
          <w:tcPr>
            <w:tcW w:w="1417" w:type="dxa"/>
          </w:tcPr>
          <w:p w:rsidR="00CA7FD6" w:rsidRDefault="00CA7FD6" w:rsidP="00CA7FD6">
            <w:pPr>
              <w:spacing w:before="90"/>
              <w:ind w:right="289"/>
              <w:jc w:val="center"/>
              <w:rPr>
                <w:sz w:val="24"/>
              </w:rPr>
            </w:pPr>
          </w:p>
        </w:tc>
        <w:tc>
          <w:tcPr>
            <w:tcW w:w="1418" w:type="dxa"/>
          </w:tcPr>
          <w:p w:rsidR="00CA7FD6" w:rsidRDefault="00CA7FD6" w:rsidP="00CA7FD6">
            <w:pPr>
              <w:spacing w:before="90"/>
              <w:ind w:right="289"/>
              <w:jc w:val="center"/>
              <w:rPr>
                <w:sz w:val="24"/>
              </w:rPr>
            </w:pPr>
          </w:p>
        </w:tc>
        <w:tc>
          <w:tcPr>
            <w:tcW w:w="1418" w:type="dxa"/>
          </w:tcPr>
          <w:p w:rsidR="00CA7FD6" w:rsidRDefault="00CA7FD6" w:rsidP="00CA7FD6">
            <w:pPr>
              <w:spacing w:before="90"/>
              <w:ind w:right="289"/>
              <w:jc w:val="center"/>
              <w:rPr>
                <w:sz w:val="24"/>
              </w:rPr>
            </w:pPr>
          </w:p>
        </w:tc>
        <w:tc>
          <w:tcPr>
            <w:tcW w:w="1276" w:type="dxa"/>
          </w:tcPr>
          <w:p w:rsidR="00CA7FD6" w:rsidRDefault="00CA7FD6" w:rsidP="00CA7FD6">
            <w:pPr>
              <w:spacing w:before="90"/>
              <w:ind w:right="289"/>
              <w:jc w:val="center"/>
              <w:rPr>
                <w:sz w:val="24"/>
              </w:rPr>
            </w:pPr>
          </w:p>
        </w:tc>
      </w:tr>
      <w:tr w:rsidR="00CA7FD6" w:rsidTr="000933C7">
        <w:tc>
          <w:tcPr>
            <w:tcW w:w="850" w:type="dxa"/>
          </w:tcPr>
          <w:p w:rsidR="00CA7FD6" w:rsidRDefault="00CA7FD6" w:rsidP="00CA7FD6">
            <w:pPr>
              <w:spacing w:before="90"/>
              <w:ind w:right="289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010" w:type="dxa"/>
          </w:tcPr>
          <w:p w:rsidR="00CA7FD6" w:rsidRDefault="00CA7FD6" w:rsidP="00CA7FD6">
            <w:pPr>
              <w:spacing w:before="90"/>
              <w:ind w:right="289"/>
              <w:rPr>
                <w:sz w:val="24"/>
              </w:rPr>
            </w:pPr>
          </w:p>
        </w:tc>
        <w:tc>
          <w:tcPr>
            <w:tcW w:w="935" w:type="dxa"/>
          </w:tcPr>
          <w:p w:rsidR="00CA7FD6" w:rsidRDefault="00CA7FD6" w:rsidP="00CA7FD6">
            <w:pPr>
              <w:spacing w:before="90"/>
              <w:ind w:right="289"/>
              <w:jc w:val="center"/>
              <w:rPr>
                <w:sz w:val="24"/>
              </w:rPr>
            </w:pPr>
          </w:p>
        </w:tc>
        <w:tc>
          <w:tcPr>
            <w:tcW w:w="921" w:type="dxa"/>
          </w:tcPr>
          <w:p w:rsidR="00CA7FD6" w:rsidRDefault="00CA7FD6" w:rsidP="00CA7FD6">
            <w:pPr>
              <w:spacing w:before="90"/>
              <w:ind w:right="289"/>
              <w:jc w:val="center"/>
              <w:rPr>
                <w:sz w:val="24"/>
              </w:rPr>
            </w:pPr>
          </w:p>
        </w:tc>
        <w:tc>
          <w:tcPr>
            <w:tcW w:w="910" w:type="dxa"/>
          </w:tcPr>
          <w:p w:rsidR="00CA7FD6" w:rsidRDefault="00CA7FD6" w:rsidP="00CA7FD6">
            <w:pPr>
              <w:spacing w:before="90"/>
              <w:ind w:right="289"/>
              <w:jc w:val="center"/>
              <w:rPr>
                <w:sz w:val="24"/>
              </w:rPr>
            </w:pPr>
          </w:p>
        </w:tc>
        <w:tc>
          <w:tcPr>
            <w:tcW w:w="902" w:type="dxa"/>
          </w:tcPr>
          <w:p w:rsidR="00CA7FD6" w:rsidRDefault="00CA7FD6" w:rsidP="00CA7FD6">
            <w:pPr>
              <w:spacing w:before="90"/>
              <w:ind w:right="289"/>
              <w:jc w:val="center"/>
              <w:rPr>
                <w:sz w:val="24"/>
              </w:rPr>
            </w:pPr>
          </w:p>
        </w:tc>
        <w:tc>
          <w:tcPr>
            <w:tcW w:w="1268" w:type="dxa"/>
          </w:tcPr>
          <w:p w:rsidR="00CA7FD6" w:rsidRDefault="00CA7FD6" w:rsidP="00CA7FD6">
            <w:pPr>
              <w:spacing w:before="90"/>
              <w:ind w:right="289"/>
              <w:jc w:val="center"/>
              <w:rPr>
                <w:sz w:val="24"/>
              </w:rPr>
            </w:pPr>
          </w:p>
        </w:tc>
        <w:tc>
          <w:tcPr>
            <w:tcW w:w="1659" w:type="dxa"/>
          </w:tcPr>
          <w:p w:rsidR="00CA7FD6" w:rsidRDefault="00CA7FD6" w:rsidP="00CA7FD6">
            <w:pPr>
              <w:spacing w:before="90"/>
              <w:ind w:right="289"/>
              <w:jc w:val="center"/>
              <w:rPr>
                <w:sz w:val="24"/>
              </w:rPr>
            </w:pPr>
          </w:p>
        </w:tc>
        <w:tc>
          <w:tcPr>
            <w:tcW w:w="1417" w:type="dxa"/>
          </w:tcPr>
          <w:p w:rsidR="00CA7FD6" w:rsidRDefault="00CA7FD6" w:rsidP="00CA7FD6">
            <w:pPr>
              <w:spacing w:before="90"/>
              <w:ind w:right="289"/>
              <w:jc w:val="center"/>
              <w:rPr>
                <w:sz w:val="24"/>
              </w:rPr>
            </w:pPr>
          </w:p>
        </w:tc>
        <w:tc>
          <w:tcPr>
            <w:tcW w:w="1418" w:type="dxa"/>
          </w:tcPr>
          <w:p w:rsidR="00CA7FD6" w:rsidRDefault="00CA7FD6" w:rsidP="00CA7FD6">
            <w:pPr>
              <w:spacing w:before="90"/>
              <w:ind w:right="289"/>
              <w:jc w:val="center"/>
              <w:rPr>
                <w:sz w:val="24"/>
              </w:rPr>
            </w:pPr>
          </w:p>
        </w:tc>
        <w:tc>
          <w:tcPr>
            <w:tcW w:w="1418" w:type="dxa"/>
          </w:tcPr>
          <w:p w:rsidR="00CA7FD6" w:rsidRDefault="00CA7FD6" w:rsidP="00CA7FD6">
            <w:pPr>
              <w:spacing w:before="90"/>
              <w:ind w:right="289"/>
              <w:jc w:val="center"/>
              <w:rPr>
                <w:sz w:val="24"/>
              </w:rPr>
            </w:pPr>
          </w:p>
        </w:tc>
        <w:tc>
          <w:tcPr>
            <w:tcW w:w="1276" w:type="dxa"/>
          </w:tcPr>
          <w:p w:rsidR="00CA7FD6" w:rsidRDefault="00CA7FD6" w:rsidP="00CA7FD6">
            <w:pPr>
              <w:spacing w:before="90"/>
              <w:ind w:right="289"/>
              <w:jc w:val="center"/>
              <w:rPr>
                <w:sz w:val="24"/>
              </w:rPr>
            </w:pPr>
          </w:p>
        </w:tc>
      </w:tr>
      <w:tr w:rsidR="00CA7FD6" w:rsidTr="00116AA3">
        <w:tc>
          <w:tcPr>
            <w:tcW w:w="2860" w:type="dxa"/>
            <w:gridSpan w:val="2"/>
          </w:tcPr>
          <w:p w:rsidR="00CA7FD6" w:rsidRDefault="00CA7FD6" w:rsidP="00CA7FD6">
            <w:pPr>
              <w:spacing w:before="90"/>
              <w:ind w:right="289"/>
              <w:rPr>
                <w:sz w:val="24"/>
              </w:rPr>
            </w:pPr>
            <w:r>
              <w:rPr>
                <w:sz w:val="24"/>
              </w:rPr>
              <w:t>Мах возможный балл по направлениям мониторинга</w:t>
            </w:r>
          </w:p>
        </w:tc>
        <w:tc>
          <w:tcPr>
            <w:tcW w:w="935" w:type="dxa"/>
          </w:tcPr>
          <w:p w:rsidR="00CA7FD6" w:rsidRDefault="00CA7FD6" w:rsidP="00CA7FD6">
            <w:pPr>
              <w:spacing w:before="90"/>
              <w:ind w:right="289"/>
              <w:jc w:val="right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921" w:type="dxa"/>
          </w:tcPr>
          <w:p w:rsidR="00CA7FD6" w:rsidRDefault="00CA7FD6" w:rsidP="00CA7FD6">
            <w:pPr>
              <w:spacing w:before="90"/>
              <w:ind w:right="289"/>
              <w:jc w:val="right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910" w:type="dxa"/>
          </w:tcPr>
          <w:p w:rsidR="00CA7FD6" w:rsidRDefault="00CA7FD6" w:rsidP="00CA7FD6">
            <w:pPr>
              <w:spacing w:before="90"/>
              <w:ind w:right="289"/>
              <w:jc w:val="right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902" w:type="dxa"/>
          </w:tcPr>
          <w:p w:rsidR="00CA7FD6" w:rsidRDefault="00CA7FD6" w:rsidP="00CA7FD6">
            <w:pPr>
              <w:spacing w:before="90"/>
              <w:ind w:right="289"/>
              <w:jc w:val="right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268" w:type="dxa"/>
          </w:tcPr>
          <w:p w:rsidR="00CA7FD6" w:rsidRDefault="00CA7FD6" w:rsidP="00CA7FD6">
            <w:pPr>
              <w:spacing w:before="90"/>
              <w:ind w:right="289"/>
              <w:jc w:val="right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659" w:type="dxa"/>
          </w:tcPr>
          <w:p w:rsidR="00CA7FD6" w:rsidRDefault="00CA7FD6" w:rsidP="00CA7FD6">
            <w:pPr>
              <w:spacing w:before="90"/>
              <w:ind w:right="289"/>
              <w:jc w:val="right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417" w:type="dxa"/>
          </w:tcPr>
          <w:p w:rsidR="00CA7FD6" w:rsidRDefault="00CA7FD6" w:rsidP="00CA7FD6">
            <w:pPr>
              <w:spacing w:before="90"/>
              <w:ind w:right="289"/>
              <w:jc w:val="right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418" w:type="dxa"/>
          </w:tcPr>
          <w:p w:rsidR="00CA7FD6" w:rsidRDefault="00CA7FD6" w:rsidP="00CA7FD6">
            <w:pPr>
              <w:spacing w:before="90"/>
              <w:ind w:right="289"/>
              <w:jc w:val="right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418" w:type="dxa"/>
          </w:tcPr>
          <w:p w:rsidR="00CA7FD6" w:rsidRDefault="00CA7FD6" w:rsidP="00CA7FD6">
            <w:pPr>
              <w:spacing w:before="90"/>
              <w:ind w:right="289"/>
              <w:jc w:val="right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276" w:type="dxa"/>
          </w:tcPr>
          <w:p w:rsidR="00CA7FD6" w:rsidRDefault="00CA7FD6" w:rsidP="00CA7FD6">
            <w:pPr>
              <w:spacing w:before="90"/>
              <w:ind w:right="289"/>
              <w:jc w:val="right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</w:tr>
      <w:tr w:rsidR="00CA7FD6" w:rsidTr="009E03AE">
        <w:tc>
          <w:tcPr>
            <w:tcW w:w="2860" w:type="dxa"/>
            <w:gridSpan w:val="2"/>
          </w:tcPr>
          <w:p w:rsidR="00CA7FD6" w:rsidRDefault="00CA7FD6" w:rsidP="00CA7FD6">
            <w:pPr>
              <w:spacing w:before="90"/>
              <w:ind w:right="289"/>
              <w:rPr>
                <w:sz w:val="24"/>
              </w:rPr>
            </w:pPr>
            <w:r>
              <w:rPr>
                <w:sz w:val="24"/>
              </w:rPr>
              <w:t>Средний балл по ГРБС</w:t>
            </w:r>
          </w:p>
        </w:tc>
        <w:tc>
          <w:tcPr>
            <w:tcW w:w="935" w:type="dxa"/>
          </w:tcPr>
          <w:p w:rsidR="00CA7FD6" w:rsidRDefault="00CA7FD6" w:rsidP="00CA7FD6">
            <w:pPr>
              <w:spacing w:before="90"/>
              <w:ind w:right="289"/>
              <w:jc w:val="center"/>
              <w:rPr>
                <w:sz w:val="24"/>
              </w:rPr>
            </w:pPr>
          </w:p>
        </w:tc>
        <w:tc>
          <w:tcPr>
            <w:tcW w:w="921" w:type="dxa"/>
          </w:tcPr>
          <w:p w:rsidR="00CA7FD6" w:rsidRDefault="00CA7FD6" w:rsidP="00CA7FD6">
            <w:pPr>
              <w:spacing w:before="90"/>
              <w:ind w:right="289"/>
              <w:jc w:val="center"/>
              <w:rPr>
                <w:sz w:val="24"/>
              </w:rPr>
            </w:pPr>
          </w:p>
        </w:tc>
        <w:tc>
          <w:tcPr>
            <w:tcW w:w="910" w:type="dxa"/>
          </w:tcPr>
          <w:p w:rsidR="00CA7FD6" w:rsidRDefault="00CA7FD6" w:rsidP="00CA7FD6">
            <w:pPr>
              <w:spacing w:before="90"/>
              <w:ind w:right="289"/>
              <w:jc w:val="center"/>
              <w:rPr>
                <w:sz w:val="24"/>
              </w:rPr>
            </w:pPr>
          </w:p>
        </w:tc>
        <w:tc>
          <w:tcPr>
            <w:tcW w:w="902" w:type="dxa"/>
          </w:tcPr>
          <w:p w:rsidR="00CA7FD6" w:rsidRDefault="00CA7FD6" w:rsidP="00CA7FD6">
            <w:pPr>
              <w:spacing w:before="90"/>
              <w:ind w:right="289"/>
              <w:jc w:val="center"/>
              <w:rPr>
                <w:sz w:val="24"/>
              </w:rPr>
            </w:pPr>
          </w:p>
        </w:tc>
        <w:tc>
          <w:tcPr>
            <w:tcW w:w="1268" w:type="dxa"/>
          </w:tcPr>
          <w:p w:rsidR="00CA7FD6" w:rsidRDefault="00CA7FD6" w:rsidP="00CA7FD6">
            <w:pPr>
              <w:spacing w:before="90"/>
              <w:ind w:right="289"/>
              <w:jc w:val="center"/>
              <w:rPr>
                <w:sz w:val="24"/>
              </w:rPr>
            </w:pPr>
          </w:p>
        </w:tc>
        <w:tc>
          <w:tcPr>
            <w:tcW w:w="1659" w:type="dxa"/>
          </w:tcPr>
          <w:p w:rsidR="00CA7FD6" w:rsidRDefault="00CA7FD6" w:rsidP="00CA7FD6">
            <w:pPr>
              <w:spacing w:before="90"/>
              <w:ind w:right="289"/>
              <w:jc w:val="center"/>
              <w:rPr>
                <w:sz w:val="24"/>
              </w:rPr>
            </w:pPr>
          </w:p>
        </w:tc>
        <w:tc>
          <w:tcPr>
            <w:tcW w:w="1417" w:type="dxa"/>
          </w:tcPr>
          <w:p w:rsidR="00CA7FD6" w:rsidRDefault="00CA7FD6" w:rsidP="00CA7FD6">
            <w:pPr>
              <w:spacing w:before="90"/>
              <w:ind w:right="289"/>
              <w:jc w:val="center"/>
              <w:rPr>
                <w:sz w:val="24"/>
              </w:rPr>
            </w:pPr>
          </w:p>
        </w:tc>
        <w:tc>
          <w:tcPr>
            <w:tcW w:w="1418" w:type="dxa"/>
          </w:tcPr>
          <w:p w:rsidR="00CA7FD6" w:rsidRDefault="00CA7FD6" w:rsidP="00CA7FD6">
            <w:pPr>
              <w:spacing w:before="90"/>
              <w:ind w:right="289"/>
              <w:jc w:val="center"/>
              <w:rPr>
                <w:sz w:val="24"/>
              </w:rPr>
            </w:pPr>
          </w:p>
        </w:tc>
        <w:tc>
          <w:tcPr>
            <w:tcW w:w="1418" w:type="dxa"/>
          </w:tcPr>
          <w:p w:rsidR="00CA7FD6" w:rsidRDefault="00CA7FD6" w:rsidP="00CA7FD6">
            <w:pPr>
              <w:spacing w:before="90"/>
              <w:ind w:right="289"/>
              <w:jc w:val="center"/>
              <w:rPr>
                <w:sz w:val="24"/>
              </w:rPr>
            </w:pPr>
          </w:p>
        </w:tc>
        <w:tc>
          <w:tcPr>
            <w:tcW w:w="1276" w:type="dxa"/>
          </w:tcPr>
          <w:p w:rsidR="00CA7FD6" w:rsidRDefault="00CA7FD6" w:rsidP="00CA7FD6">
            <w:pPr>
              <w:spacing w:before="90"/>
              <w:ind w:right="289"/>
              <w:jc w:val="center"/>
              <w:rPr>
                <w:sz w:val="24"/>
              </w:rPr>
            </w:pPr>
          </w:p>
        </w:tc>
      </w:tr>
    </w:tbl>
    <w:p w:rsidR="009B5013" w:rsidRDefault="009B5013" w:rsidP="009B5013">
      <w:pPr>
        <w:spacing w:before="90"/>
        <w:ind w:left="2410" w:right="289" w:hanging="1984"/>
        <w:rPr>
          <w:sz w:val="24"/>
        </w:rPr>
      </w:pPr>
    </w:p>
    <w:p w:rsidR="009B5013" w:rsidRDefault="009B5013" w:rsidP="009B5013">
      <w:pPr>
        <w:spacing w:before="90"/>
        <w:ind w:left="13326" w:right="289" w:hanging="12900"/>
        <w:rPr>
          <w:sz w:val="24"/>
        </w:rPr>
      </w:pPr>
    </w:p>
    <w:tbl>
      <w:tblPr>
        <w:tblStyle w:val="a5"/>
        <w:tblW w:w="4967" w:type="dxa"/>
        <w:tblInd w:w="10201" w:type="dxa"/>
        <w:tblLook w:val="04A0" w:firstRow="1" w:lastRow="0" w:firstColumn="1" w:lastColumn="0" w:noHBand="0" w:noVBand="1"/>
      </w:tblPr>
      <w:tblGrid>
        <w:gridCol w:w="4967"/>
      </w:tblGrid>
      <w:tr w:rsidR="00CA7FD6" w:rsidTr="008B5F08">
        <w:tc>
          <w:tcPr>
            <w:tcW w:w="4967" w:type="dxa"/>
            <w:tcBorders>
              <w:top w:val="nil"/>
              <w:left w:val="nil"/>
              <w:bottom w:val="nil"/>
              <w:right w:val="nil"/>
            </w:tcBorders>
          </w:tcPr>
          <w:p w:rsidR="00B666CD" w:rsidRDefault="00B666CD" w:rsidP="008B5F08">
            <w:pPr>
              <w:pStyle w:val="a3"/>
              <w:jc w:val="center"/>
              <w:rPr>
                <w:spacing w:val="-1"/>
                <w:sz w:val="26"/>
                <w:szCs w:val="26"/>
              </w:rPr>
            </w:pPr>
          </w:p>
          <w:bookmarkStart w:id="2" w:name="_GoBack"/>
          <w:bookmarkEnd w:id="2"/>
          <w:p w:rsidR="00CA7FD6" w:rsidRDefault="00CA7FD6" w:rsidP="008B5F08">
            <w:pPr>
              <w:pStyle w:val="a3"/>
              <w:jc w:val="center"/>
              <w:rPr>
                <w:spacing w:val="-1"/>
                <w:sz w:val="26"/>
                <w:szCs w:val="26"/>
              </w:rPr>
            </w:pPr>
            <w:r>
              <w:rPr>
                <w:noProof/>
                <w:lang w:bidi="ar-SA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68992" behindDoc="1" locked="0" layoutInCell="1" allowOverlap="1" wp14:anchorId="13C7C2B7" wp14:editId="71859250">
                      <wp:simplePos x="0" y="0"/>
                      <wp:positionH relativeFrom="page">
                        <wp:posOffset>7119620</wp:posOffset>
                      </wp:positionH>
                      <wp:positionV relativeFrom="page">
                        <wp:posOffset>6313805</wp:posOffset>
                      </wp:positionV>
                      <wp:extent cx="269875" cy="0"/>
                      <wp:effectExtent l="13970" t="8255" r="11430" b="10795"/>
                      <wp:wrapNone/>
                      <wp:docPr id="1" name="Lin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69875" cy="0"/>
                              </a:xfrm>
                              <a:prstGeom prst="line">
                                <a:avLst/>
                              </a:prstGeom>
                              <a:noFill/>
                              <a:ln w="9194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3AB0C51" id="Line 30" o:spid="_x0000_s1026" style="position:absolute;z-index:-2516474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60.6pt,497.15pt" to="581.85pt,49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" strokeweight=".25539mm">
                      <w10:wrap anchorx="page" anchory="page"/>
                    </v:line>
                  </w:pict>
                </mc:Fallback>
              </mc:AlternateContent>
            </w:r>
            <w:r w:rsidRPr="00351424">
              <w:rPr>
                <w:spacing w:val="-1"/>
                <w:sz w:val="26"/>
                <w:szCs w:val="26"/>
              </w:rPr>
              <w:t xml:space="preserve">Приложение </w:t>
            </w:r>
            <w:r>
              <w:rPr>
                <w:spacing w:val="-1"/>
                <w:sz w:val="26"/>
                <w:szCs w:val="26"/>
              </w:rPr>
              <w:t>4</w:t>
            </w:r>
          </w:p>
          <w:p w:rsidR="00CA7FD6" w:rsidRDefault="00CA7FD6" w:rsidP="008B5F08">
            <w:pPr>
              <w:pStyle w:val="a3"/>
              <w:jc w:val="center"/>
              <w:rPr>
                <w:spacing w:val="-1"/>
                <w:sz w:val="26"/>
                <w:szCs w:val="26"/>
              </w:rPr>
            </w:pPr>
            <w:r>
              <w:rPr>
                <w:sz w:val="26"/>
                <w:szCs w:val="26"/>
              </w:rPr>
              <w:t>к Порядку оценки качества финансового менеджмента, осуществляемого главными распорядителями средств бюджета и главными администраторами доходов бюджета Старооскольского городского округа</w:t>
            </w:r>
          </w:p>
        </w:tc>
      </w:tr>
    </w:tbl>
    <w:p w:rsidR="00CA7FD6" w:rsidRDefault="00CA7FD6" w:rsidP="00CA7FD6">
      <w:pPr>
        <w:pStyle w:val="a3"/>
        <w:spacing w:before="65"/>
        <w:ind w:left="142" w:right="1148" w:firstLine="142"/>
        <w:jc w:val="center"/>
        <w:rPr>
          <w:b/>
          <w:spacing w:val="-1"/>
          <w:sz w:val="26"/>
          <w:szCs w:val="26"/>
        </w:rPr>
      </w:pPr>
    </w:p>
    <w:p w:rsidR="00CA7FD6" w:rsidRDefault="00CA7FD6" w:rsidP="00CA7FD6">
      <w:pPr>
        <w:pStyle w:val="a3"/>
        <w:spacing w:before="65"/>
        <w:ind w:left="142" w:right="1148" w:firstLine="142"/>
        <w:jc w:val="center"/>
        <w:rPr>
          <w:b/>
          <w:spacing w:val="-1"/>
          <w:sz w:val="26"/>
          <w:szCs w:val="26"/>
        </w:rPr>
      </w:pPr>
      <w:r>
        <w:rPr>
          <w:b/>
          <w:spacing w:val="-1"/>
          <w:sz w:val="26"/>
          <w:szCs w:val="26"/>
        </w:rPr>
        <w:t>План мероприятий по повышению качества финансового менеджмента</w:t>
      </w:r>
    </w:p>
    <w:p w:rsidR="00CA7FD6" w:rsidRDefault="00CA7FD6" w:rsidP="00CA7FD6">
      <w:pPr>
        <w:pStyle w:val="a3"/>
        <w:spacing w:before="65"/>
        <w:ind w:left="142" w:right="1148" w:firstLine="142"/>
        <w:jc w:val="center"/>
        <w:rPr>
          <w:b/>
          <w:spacing w:val="-1"/>
          <w:sz w:val="26"/>
          <w:szCs w:val="26"/>
        </w:rPr>
      </w:pPr>
      <w:r>
        <w:rPr>
          <w:b/>
          <w:spacing w:val="-1"/>
          <w:sz w:val="26"/>
          <w:szCs w:val="26"/>
        </w:rPr>
        <w:t>___________________________________________________________</w:t>
      </w:r>
    </w:p>
    <w:p w:rsidR="00CA7FD6" w:rsidRPr="00CA7FD6" w:rsidRDefault="00CA7FD6" w:rsidP="00CA7FD6">
      <w:pPr>
        <w:pStyle w:val="a3"/>
        <w:spacing w:before="65"/>
        <w:ind w:left="142" w:right="1148" w:firstLine="142"/>
        <w:jc w:val="center"/>
        <w:rPr>
          <w:spacing w:val="-1"/>
          <w:sz w:val="22"/>
          <w:szCs w:val="22"/>
        </w:rPr>
      </w:pPr>
      <w:r>
        <w:rPr>
          <w:spacing w:val="-1"/>
          <w:sz w:val="22"/>
          <w:szCs w:val="22"/>
        </w:rPr>
        <w:t xml:space="preserve">   </w:t>
      </w:r>
      <w:r w:rsidRPr="00CA7FD6">
        <w:rPr>
          <w:spacing w:val="-1"/>
          <w:sz w:val="22"/>
          <w:szCs w:val="22"/>
        </w:rPr>
        <w:t>(наименование ГРБС)</w:t>
      </w:r>
    </w:p>
    <w:p w:rsidR="00CA7FD6" w:rsidRPr="00CA7FD6" w:rsidRDefault="00CA7FD6" w:rsidP="00CA7FD6">
      <w:pPr>
        <w:pStyle w:val="a3"/>
        <w:spacing w:before="65"/>
        <w:ind w:right="14189"/>
        <w:jc w:val="center"/>
        <w:rPr>
          <w:spacing w:val="-1"/>
          <w:sz w:val="22"/>
          <w:szCs w:val="22"/>
        </w:rPr>
      </w:pPr>
    </w:p>
    <w:tbl>
      <w:tblPr>
        <w:tblStyle w:val="a5"/>
        <w:tblW w:w="14600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850"/>
        <w:gridCol w:w="3402"/>
        <w:gridCol w:w="2126"/>
        <w:gridCol w:w="2127"/>
        <w:gridCol w:w="1984"/>
        <w:gridCol w:w="2268"/>
        <w:gridCol w:w="1843"/>
      </w:tblGrid>
      <w:tr w:rsidR="00CA7FD6" w:rsidTr="009C434B">
        <w:tc>
          <w:tcPr>
            <w:tcW w:w="850" w:type="dxa"/>
          </w:tcPr>
          <w:p w:rsidR="00CA7FD6" w:rsidRPr="006362D1" w:rsidRDefault="00CA7FD6" w:rsidP="004A7A99">
            <w:pPr>
              <w:spacing w:before="90"/>
              <w:jc w:val="center"/>
              <w:rPr>
                <w:b/>
                <w:sz w:val="26"/>
                <w:szCs w:val="26"/>
              </w:rPr>
            </w:pPr>
            <w:r w:rsidRPr="006362D1">
              <w:rPr>
                <w:b/>
                <w:sz w:val="26"/>
                <w:szCs w:val="26"/>
              </w:rPr>
              <w:t>№п/п</w:t>
            </w:r>
          </w:p>
        </w:tc>
        <w:tc>
          <w:tcPr>
            <w:tcW w:w="3402" w:type="dxa"/>
          </w:tcPr>
          <w:p w:rsidR="00CA7FD6" w:rsidRPr="006362D1" w:rsidRDefault="009C434B" w:rsidP="008B5F08">
            <w:pPr>
              <w:spacing w:before="90"/>
              <w:ind w:right="59"/>
              <w:jc w:val="center"/>
              <w:rPr>
                <w:b/>
                <w:sz w:val="26"/>
                <w:szCs w:val="26"/>
              </w:rPr>
            </w:pPr>
            <w:r w:rsidRPr="006362D1">
              <w:rPr>
                <w:b/>
                <w:sz w:val="26"/>
                <w:szCs w:val="26"/>
              </w:rPr>
              <w:t>Наименование направления с оценкой ниже 90 % от максимально возможной оценки по направлению мониторинга (соответствует уровню качества «средний» и «низкий»)</w:t>
            </w:r>
          </w:p>
        </w:tc>
        <w:tc>
          <w:tcPr>
            <w:tcW w:w="2126" w:type="dxa"/>
          </w:tcPr>
          <w:p w:rsidR="00CA7FD6" w:rsidRPr="006362D1" w:rsidRDefault="009C434B" w:rsidP="008B5F08">
            <w:pPr>
              <w:spacing w:before="90"/>
              <w:ind w:right="34"/>
              <w:jc w:val="center"/>
              <w:rPr>
                <w:b/>
                <w:sz w:val="26"/>
                <w:szCs w:val="26"/>
              </w:rPr>
            </w:pPr>
            <w:r w:rsidRPr="006362D1">
              <w:rPr>
                <w:b/>
                <w:sz w:val="26"/>
                <w:szCs w:val="26"/>
              </w:rPr>
              <w:t>Максимально возможная оценка по направлению мониторинга</w:t>
            </w:r>
          </w:p>
        </w:tc>
        <w:tc>
          <w:tcPr>
            <w:tcW w:w="2127" w:type="dxa"/>
          </w:tcPr>
          <w:p w:rsidR="00CA7FD6" w:rsidRPr="006362D1" w:rsidRDefault="009C434B" w:rsidP="009C434B">
            <w:pPr>
              <w:spacing w:before="90"/>
              <w:ind w:right="33"/>
              <w:jc w:val="center"/>
              <w:rPr>
                <w:b/>
                <w:sz w:val="26"/>
                <w:szCs w:val="26"/>
              </w:rPr>
            </w:pPr>
            <w:r w:rsidRPr="006362D1">
              <w:rPr>
                <w:b/>
                <w:sz w:val="26"/>
                <w:szCs w:val="26"/>
              </w:rPr>
              <w:t xml:space="preserve">Оценка качества финансового менеджмента по направлению </w:t>
            </w:r>
          </w:p>
        </w:tc>
        <w:tc>
          <w:tcPr>
            <w:tcW w:w="1984" w:type="dxa"/>
          </w:tcPr>
          <w:p w:rsidR="00CA7FD6" w:rsidRPr="006362D1" w:rsidRDefault="009C434B" w:rsidP="009C434B">
            <w:pPr>
              <w:tabs>
                <w:tab w:val="left" w:pos="262"/>
              </w:tabs>
              <w:spacing w:before="90"/>
              <w:ind w:right="-108"/>
              <w:jc w:val="center"/>
              <w:rPr>
                <w:b/>
                <w:sz w:val="26"/>
                <w:szCs w:val="26"/>
              </w:rPr>
            </w:pPr>
            <w:r w:rsidRPr="006362D1">
              <w:rPr>
                <w:b/>
                <w:sz w:val="26"/>
                <w:szCs w:val="26"/>
              </w:rPr>
              <w:t>Наименование показателя направления, повлиявшего на итоговую оценку качества финансового менеджмента за отчетный период</w:t>
            </w:r>
          </w:p>
        </w:tc>
        <w:tc>
          <w:tcPr>
            <w:tcW w:w="2268" w:type="dxa"/>
          </w:tcPr>
          <w:p w:rsidR="00CA7FD6" w:rsidRPr="006362D1" w:rsidRDefault="009C434B" w:rsidP="009C434B">
            <w:pPr>
              <w:spacing w:before="90"/>
              <w:ind w:right="-240"/>
              <w:jc w:val="center"/>
              <w:rPr>
                <w:b/>
                <w:sz w:val="26"/>
                <w:szCs w:val="26"/>
              </w:rPr>
            </w:pPr>
            <w:r w:rsidRPr="006362D1">
              <w:rPr>
                <w:b/>
                <w:sz w:val="26"/>
                <w:szCs w:val="26"/>
              </w:rPr>
              <w:t>Краткий анализ причин, приведших к низкой оценке качества финансового менеджмента</w:t>
            </w:r>
          </w:p>
        </w:tc>
        <w:tc>
          <w:tcPr>
            <w:tcW w:w="1843" w:type="dxa"/>
          </w:tcPr>
          <w:p w:rsidR="00CA7FD6" w:rsidRPr="006362D1" w:rsidRDefault="009C434B" w:rsidP="009C434B">
            <w:pPr>
              <w:spacing w:before="90"/>
              <w:ind w:right="-240"/>
              <w:rPr>
                <w:b/>
                <w:sz w:val="26"/>
                <w:szCs w:val="26"/>
              </w:rPr>
            </w:pPr>
            <w:r w:rsidRPr="006362D1">
              <w:rPr>
                <w:b/>
                <w:sz w:val="26"/>
                <w:szCs w:val="26"/>
              </w:rPr>
              <w:t>Мероприятия по повышению качества финансового</w:t>
            </w:r>
            <w:r w:rsidR="008A5A5A" w:rsidRPr="006362D1">
              <w:rPr>
                <w:b/>
                <w:sz w:val="26"/>
                <w:szCs w:val="26"/>
              </w:rPr>
              <w:t xml:space="preserve"> </w:t>
            </w:r>
            <w:r w:rsidRPr="006362D1">
              <w:rPr>
                <w:b/>
                <w:sz w:val="26"/>
                <w:szCs w:val="26"/>
              </w:rPr>
              <w:t>менеджмента</w:t>
            </w:r>
          </w:p>
        </w:tc>
      </w:tr>
      <w:tr w:rsidR="00CA7FD6" w:rsidTr="009C434B">
        <w:tc>
          <w:tcPr>
            <w:tcW w:w="850" w:type="dxa"/>
          </w:tcPr>
          <w:p w:rsidR="00CA7FD6" w:rsidRDefault="008A5A5A" w:rsidP="008B5F08">
            <w:pPr>
              <w:spacing w:before="90"/>
              <w:ind w:right="28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2" w:type="dxa"/>
          </w:tcPr>
          <w:p w:rsidR="00CA7FD6" w:rsidRDefault="008A5A5A" w:rsidP="008B5F08">
            <w:pPr>
              <w:spacing w:before="90"/>
              <w:ind w:right="28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126" w:type="dxa"/>
          </w:tcPr>
          <w:p w:rsidR="00CA7FD6" w:rsidRDefault="008A5A5A" w:rsidP="008B5F08">
            <w:pPr>
              <w:spacing w:before="90"/>
              <w:ind w:right="289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127" w:type="dxa"/>
          </w:tcPr>
          <w:p w:rsidR="00CA7FD6" w:rsidRDefault="008A5A5A" w:rsidP="008B5F08">
            <w:pPr>
              <w:spacing w:before="90"/>
              <w:ind w:right="289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984" w:type="dxa"/>
          </w:tcPr>
          <w:p w:rsidR="00CA7FD6" w:rsidRDefault="008A5A5A" w:rsidP="008B5F08">
            <w:pPr>
              <w:spacing w:before="90"/>
              <w:ind w:right="289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268" w:type="dxa"/>
          </w:tcPr>
          <w:p w:rsidR="00CA7FD6" w:rsidRDefault="008A5A5A" w:rsidP="008B5F08">
            <w:pPr>
              <w:spacing w:before="90"/>
              <w:ind w:right="289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843" w:type="dxa"/>
          </w:tcPr>
          <w:p w:rsidR="00CA7FD6" w:rsidRDefault="008A5A5A" w:rsidP="008B5F08">
            <w:pPr>
              <w:spacing w:before="90"/>
              <w:ind w:right="289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</w:tr>
      <w:tr w:rsidR="00CA7FD6" w:rsidTr="009C434B">
        <w:tc>
          <w:tcPr>
            <w:tcW w:w="850" w:type="dxa"/>
          </w:tcPr>
          <w:p w:rsidR="00CA7FD6" w:rsidRDefault="00CA7FD6" w:rsidP="008B5F08">
            <w:pPr>
              <w:spacing w:before="90"/>
              <w:ind w:right="289"/>
              <w:jc w:val="center"/>
              <w:rPr>
                <w:sz w:val="24"/>
              </w:rPr>
            </w:pPr>
          </w:p>
        </w:tc>
        <w:tc>
          <w:tcPr>
            <w:tcW w:w="3402" w:type="dxa"/>
          </w:tcPr>
          <w:p w:rsidR="00CA7FD6" w:rsidRDefault="00CA7FD6" w:rsidP="008B5F08">
            <w:pPr>
              <w:spacing w:before="90"/>
              <w:ind w:right="289"/>
              <w:jc w:val="center"/>
              <w:rPr>
                <w:sz w:val="24"/>
              </w:rPr>
            </w:pPr>
          </w:p>
        </w:tc>
        <w:tc>
          <w:tcPr>
            <w:tcW w:w="2126" w:type="dxa"/>
          </w:tcPr>
          <w:p w:rsidR="00CA7FD6" w:rsidRDefault="00CA7FD6" w:rsidP="008B5F08">
            <w:pPr>
              <w:spacing w:before="90"/>
              <w:ind w:right="289"/>
              <w:jc w:val="center"/>
              <w:rPr>
                <w:sz w:val="24"/>
              </w:rPr>
            </w:pPr>
          </w:p>
        </w:tc>
        <w:tc>
          <w:tcPr>
            <w:tcW w:w="2127" w:type="dxa"/>
          </w:tcPr>
          <w:p w:rsidR="00CA7FD6" w:rsidRDefault="00CA7FD6" w:rsidP="008B5F08">
            <w:pPr>
              <w:spacing w:before="90"/>
              <w:ind w:right="289"/>
              <w:jc w:val="center"/>
              <w:rPr>
                <w:sz w:val="24"/>
              </w:rPr>
            </w:pPr>
          </w:p>
        </w:tc>
        <w:tc>
          <w:tcPr>
            <w:tcW w:w="1984" w:type="dxa"/>
          </w:tcPr>
          <w:p w:rsidR="00CA7FD6" w:rsidRDefault="00CA7FD6" w:rsidP="008B5F08">
            <w:pPr>
              <w:spacing w:before="90"/>
              <w:ind w:right="289"/>
              <w:jc w:val="center"/>
              <w:rPr>
                <w:sz w:val="24"/>
              </w:rPr>
            </w:pPr>
          </w:p>
        </w:tc>
        <w:tc>
          <w:tcPr>
            <w:tcW w:w="2268" w:type="dxa"/>
          </w:tcPr>
          <w:p w:rsidR="00CA7FD6" w:rsidRDefault="00CA7FD6" w:rsidP="008B5F08">
            <w:pPr>
              <w:spacing w:before="90"/>
              <w:ind w:right="289"/>
              <w:jc w:val="center"/>
              <w:rPr>
                <w:sz w:val="24"/>
              </w:rPr>
            </w:pPr>
          </w:p>
        </w:tc>
        <w:tc>
          <w:tcPr>
            <w:tcW w:w="1843" w:type="dxa"/>
          </w:tcPr>
          <w:p w:rsidR="00CA7FD6" w:rsidRDefault="00CA7FD6" w:rsidP="008B5F08">
            <w:pPr>
              <w:spacing w:before="90"/>
              <w:ind w:right="289"/>
              <w:jc w:val="center"/>
              <w:rPr>
                <w:sz w:val="24"/>
              </w:rPr>
            </w:pPr>
          </w:p>
        </w:tc>
      </w:tr>
      <w:tr w:rsidR="00CA7FD6" w:rsidTr="009C434B">
        <w:tc>
          <w:tcPr>
            <w:tcW w:w="850" w:type="dxa"/>
          </w:tcPr>
          <w:p w:rsidR="00CA7FD6" w:rsidRDefault="00CA7FD6" w:rsidP="008B5F08">
            <w:pPr>
              <w:spacing w:before="90"/>
              <w:ind w:right="289"/>
              <w:jc w:val="center"/>
              <w:rPr>
                <w:sz w:val="24"/>
              </w:rPr>
            </w:pPr>
          </w:p>
        </w:tc>
        <w:tc>
          <w:tcPr>
            <w:tcW w:w="3402" w:type="dxa"/>
          </w:tcPr>
          <w:p w:rsidR="00CA7FD6" w:rsidRDefault="00CA7FD6" w:rsidP="008B5F08">
            <w:pPr>
              <w:spacing w:before="90"/>
              <w:ind w:right="289"/>
              <w:rPr>
                <w:sz w:val="24"/>
              </w:rPr>
            </w:pPr>
          </w:p>
        </w:tc>
        <w:tc>
          <w:tcPr>
            <w:tcW w:w="2126" w:type="dxa"/>
          </w:tcPr>
          <w:p w:rsidR="00CA7FD6" w:rsidRDefault="00CA7FD6" w:rsidP="008B5F08">
            <w:pPr>
              <w:spacing w:before="90"/>
              <w:ind w:right="289"/>
              <w:jc w:val="center"/>
              <w:rPr>
                <w:sz w:val="24"/>
              </w:rPr>
            </w:pPr>
          </w:p>
        </w:tc>
        <w:tc>
          <w:tcPr>
            <w:tcW w:w="2127" w:type="dxa"/>
          </w:tcPr>
          <w:p w:rsidR="00CA7FD6" w:rsidRDefault="00CA7FD6" w:rsidP="008B5F08">
            <w:pPr>
              <w:spacing w:before="90"/>
              <w:ind w:right="289"/>
              <w:jc w:val="center"/>
              <w:rPr>
                <w:sz w:val="24"/>
              </w:rPr>
            </w:pPr>
          </w:p>
        </w:tc>
        <w:tc>
          <w:tcPr>
            <w:tcW w:w="1984" w:type="dxa"/>
          </w:tcPr>
          <w:p w:rsidR="00CA7FD6" w:rsidRDefault="00CA7FD6" w:rsidP="008B5F08">
            <w:pPr>
              <w:spacing w:before="90"/>
              <w:ind w:right="289"/>
              <w:jc w:val="center"/>
              <w:rPr>
                <w:sz w:val="24"/>
              </w:rPr>
            </w:pPr>
          </w:p>
        </w:tc>
        <w:tc>
          <w:tcPr>
            <w:tcW w:w="2268" w:type="dxa"/>
          </w:tcPr>
          <w:p w:rsidR="00CA7FD6" w:rsidRDefault="00CA7FD6" w:rsidP="008B5F08">
            <w:pPr>
              <w:spacing w:before="90"/>
              <w:ind w:right="289"/>
              <w:jc w:val="center"/>
              <w:rPr>
                <w:sz w:val="24"/>
              </w:rPr>
            </w:pPr>
          </w:p>
        </w:tc>
        <w:tc>
          <w:tcPr>
            <w:tcW w:w="1843" w:type="dxa"/>
          </w:tcPr>
          <w:p w:rsidR="00CA7FD6" w:rsidRDefault="00CA7FD6" w:rsidP="008B5F08">
            <w:pPr>
              <w:spacing w:before="90"/>
              <w:ind w:right="289"/>
              <w:jc w:val="center"/>
              <w:rPr>
                <w:sz w:val="24"/>
              </w:rPr>
            </w:pPr>
          </w:p>
        </w:tc>
      </w:tr>
      <w:tr w:rsidR="00CA7FD6" w:rsidTr="009C434B">
        <w:tc>
          <w:tcPr>
            <w:tcW w:w="850" w:type="dxa"/>
          </w:tcPr>
          <w:p w:rsidR="00CA7FD6" w:rsidRDefault="00CA7FD6" w:rsidP="008B5F08">
            <w:pPr>
              <w:spacing w:before="90"/>
              <w:ind w:right="289"/>
              <w:jc w:val="center"/>
              <w:rPr>
                <w:sz w:val="24"/>
              </w:rPr>
            </w:pPr>
          </w:p>
        </w:tc>
        <w:tc>
          <w:tcPr>
            <w:tcW w:w="3402" w:type="dxa"/>
          </w:tcPr>
          <w:p w:rsidR="00CA7FD6" w:rsidRDefault="00CA7FD6" w:rsidP="008B5F08">
            <w:pPr>
              <w:spacing w:before="90"/>
              <w:ind w:right="289"/>
              <w:rPr>
                <w:sz w:val="24"/>
              </w:rPr>
            </w:pPr>
          </w:p>
        </w:tc>
        <w:tc>
          <w:tcPr>
            <w:tcW w:w="2126" w:type="dxa"/>
          </w:tcPr>
          <w:p w:rsidR="00CA7FD6" w:rsidRDefault="00CA7FD6" w:rsidP="008B5F08">
            <w:pPr>
              <w:spacing w:before="90"/>
              <w:ind w:right="289"/>
              <w:jc w:val="center"/>
              <w:rPr>
                <w:sz w:val="24"/>
              </w:rPr>
            </w:pPr>
          </w:p>
        </w:tc>
        <w:tc>
          <w:tcPr>
            <w:tcW w:w="2127" w:type="dxa"/>
          </w:tcPr>
          <w:p w:rsidR="00CA7FD6" w:rsidRDefault="00CA7FD6" w:rsidP="008B5F08">
            <w:pPr>
              <w:spacing w:before="90"/>
              <w:ind w:right="289"/>
              <w:jc w:val="center"/>
              <w:rPr>
                <w:sz w:val="24"/>
              </w:rPr>
            </w:pPr>
          </w:p>
        </w:tc>
        <w:tc>
          <w:tcPr>
            <w:tcW w:w="1984" w:type="dxa"/>
          </w:tcPr>
          <w:p w:rsidR="00CA7FD6" w:rsidRDefault="00CA7FD6" w:rsidP="008B5F08">
            <w:pPr>
              <w:spacing w:before="90"/>
              <w:ind w:right="289"/>
              <w:jc w:val="center"/>
              <w:rPr>
                <w:sz w:val="24"/>
              </w:rPr>
            </w:pPr>
          </w:p>
        </w:tc>
        <w:tc>
          <w:tcPr>
            <w:tcW w:w="2268" w:type="dxa"/>
          </w:tcPr>
          <w:p w:rsidR="00CA7FD6" w:rsidRDefault="00CA7FD6" w:rsidP="008B5F08">
            <w:pPr>
              <w:spacing w:before="90"/>
              <w:ind w:right="289"/>
              <w:jc w:val="center"/>
              <w:rPr>
                <w:sz w:val="24"/>
              </w:rPr>
            </w:pPr>
          </w:p>
        </w:tc>
        <w:tc>
          <w:tcPr>
            <w:tcW w:w="1843" w:type="dxa"/>
          </w:tcPr>
          <w:p w:rsidR="00CA7FD6" w:rsidRDefault="00CA7FD6" w:rsidP="008B5F08">
            <w:pPr>
              <w:spacing w:before="90"/>
              <w:ind w:right="289"/>
              <w:jc w:val="center"/>
              <w:rPr>
                <w:sz w:val="24"/>
              </w:rPr>
            </w:pPr>
          </w:p>
        </w:tc>
      </w:tr>
      <w:tr w:rsidR="00CA7FD6" w:rsidTr="009C434B">
        <w:tc>
          <w:tcPr>
            <w:tcW w:w="850" w:type="dxa"/>
          </w:tcPr>
          <w:p w:rsidR="00CA7FD6" w:rsidRDefault="00CA7FD6" w:rsidP="008B5F08">
            <w:pPr>
              <w:spacing w:before="90"/>
              <w:ind w:right="289"/>
              <w:jc w:val="center"/>
              <w:rPr>
                <w:sz w:val="24"/>
              </w:rPr>
            </w:pPr>
          </w:p>
        </w:tc>
        <w:tc>
          <w:tcPr>
            <w:tcW w:w="3402" w:type="dxa"/>
          </w:tcPr>
          <w:p w:rsidR="00CA7FD6" w:rsidRDefault="00CA7FD6" w:rsidP="008B5F08">
            <w:pPr>
              <w:spacing w:before="90"/>
              <w:ind w:right="289"/>
              <w:rPr>
                <w:sz w:val="24"/>
              </w:rPr>
            </w:pPr>
          </w:p>
        </w:tc>
        <w:tc>
          <w:tcPr>
            <w:tcW w:w="2126" w:type="dxa"/>
          </w:tcPr>
          <w:p w:rsidR="00CA7FD6" w:rsidRDefault="00CA7FD6" w:rsidP="008B5F08">
            <w:pPr>
              <w:spacing w:before="90"/>
              <w:ind w:right="289"/>
              <w:jc w:val="center"/>
              <w:rPr>
                <w:sz w:val="24"/>
              </w:rPr>
            </w:pPr>
          </w:p>
        </w:tc>
        <w:tc>
          <w:tcPr>
            <w:tcW w:w="2127" w:type="dxa"/>
          </w:tcPr>
          <w:p w:rsidR="00CA7FD6" w:rsidRDefault="00CA7FD6" w:rsidP="008B5F08">
            <w:pPr>
              <w:spacing w:before="90"/>
              <w:ind w:right="289"/>
              <w:jc w:val="center"/>
              <w:rPr>
                <w:sz w:val="24"/>
              </w:rPr>
            </w:pPr>
          </w:p>
        </w:tc>
        <w:tc>
          <w:tcPr>
            <w:tcW w:w="1984" w:type="dxa"/>
          </w:tcPr>
          <w:p w:rsidR="00CA7FD6" w:rsidRDefault="00CA7FD6" w:rsidP="008B5F08">
            <w:pPr>
              <w:spacing w:before="90"/>
              <w:ind w:right="289"/>
              <w:jc w:val="center"/>
              <w:rPr>
                <w:sz w:val="24"/>
              </w:rPr>
            </w:pPr>
          </w:p>
        </w:tc>
        <w:tc>
          <w:tcPr>
            <w:tcW w:w="2268" w:type="dxa"/>
          </w:tcPr>
          <w:p w:rsidR="00CA7FD6" w:rsidRDefault="00CA7FD6" w:rsidP="008B5F08">
            <w:pPr>
              <w:spacing w:before="90"/>
              <w:ind w:right="289"/>
              <w:jc w:val="center"/>
              <w:rPr>
                <w:sz w:val="24"/>
              </w:rPr>
            </w:pPr>
          </w:p>
        </w:tc>
        <w:tc>
          <w:tcPr>
            <w:tcW w:w="1843" w:type="dxa"/>
          </w:tcPr>
          <w:p w:rsidR="00CA7FD6" w:rsidRDefault="00CA7FD6" w:rsidP="008B5F08">
            <w:pPr>
              <w:spacing w:before="90"/>
              <w:ind w:right="289"/>
              <w:jc w:val="center"/>
              <w:rPr>
                <w:sz w:val="24"/>
              </w:rPr>
            </w:pPr>
          </w:p>
        </w:tc>
      </w:tr>
    </w:tbl>
    <w:p w:rsidR="009B5013" w:rsidRDefault="009B5013" w:rsidP="009B5013">
      <w:pPr>
        <w:spacing w:before="90"/>
        <w:ind w:left="13326" w:right="289" w:hanging="12900"/>
        <w:rPr>
          <w:sz w:val="24"/>
        </w:rPr>
      </w:pPr>
    </w:p>
    <w:p w:rsidR="00B75BD4" w:rsidRDefault="00B75BD4" w:rsidP="00503FBB">
      <w:pPr>
        <w:pStyle w:val="a3"/>
        <w:rPr>
          <w:rFonts w:ascii="Courier New"/>
          <w:sz w:val="20"/>
        </w:rPr>
      </w:pPr>
      <w:bookmarkStart w:id="3" w:name="_bookmark4"/>
      <w:bookmarkEnd w:id="3"/>
    </w:p>
    <w:sectPr w:rsidR="00B75BD4" w:rsidSect="00BC35B9">
      <w:pgSz w:w="16840" w:h="11910" w:orient="landscape"/>
      <w:pgMar w:top="1134" w:right="851" w:bottom="851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47FE" w:rsidRDefault="003247FE" w:rsidP="00351424">
      <w:r>
        <w:separator/>
      </w:r>
    </w:p>
  </w:endnote>
  <w:endnote w:type="continuationSeparator" w:id="0">
    <w:p w:rsidR="003247FE" w:rsidRDefault="003247FE" w:rsidP="003514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47FE" w:rsidRDefault="003247FE" w:rsidP="00351424">
      <w:r>
        <w:separator/>
      </w:r>
    </w:p>
  </w:footnote>
  <w:footnote w:type="continuationSeparator" w:id="0">
    <w:p w:rsidR="003247FE" w:rsidRDefault="003247FE" w:rsidP="003514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24264748"/>
      <w:docPartObj>
        <w:docPartGallery w:val="Page Numbers (Top of Page)"/>
        <w:docPartUnique/>
      </w:docPartObj>
    </w:sdtPr>
    <w:sdtEndPr>
      <w:rPr>
        <w:sz w:val="26"/>
        <w:szCs w:val="26"/>
      </w:rPr>
    </w:sdtEndPr>
    <w:sdtContent>
      <w:p w:rsidR="00492980" w:rsidRPr="00351424" w:rsidRDefault="00492980">
        <w:pPr>
          <w:pStyle w:val="a6"/>
          <w:jc w:val="center"/>
          <w:rPr>
            <w:sz w:val="26"/>
            <w:szCs w:val="26"/>
          </w:rPr>
        </w:pPr>
        <w:r w:rsidRPr="00351424">
          <w:rPr>
            <w:sz w:val="26"/>
            <w:szCs w:val="26"/>
          </w:rPr>
          <w:fldChar w:fldCharType="begin"/>
        </w:r>
        <w:r w:rsidRPr="00351424">
          <w:rPr>
            <w:sz w:val="26"/>
            <w:szCs w:val="26"/>
          </w:rPr>
          <w:instrText>PAGE   \* MERGEFORMAT</w:instrText>
        </w:r>
        <w:r w:rsidRPr="00351424">
          <w:rPr>
            <w:sz w:val="26"/>
            <w:szCs w:val="26"/>
          </w:rPr>
          <w:fldChar w:fldCharType="separate"/>
        </w:r>
        <w:r w:rsidR="00B666CD">
          <w:rPr>
            <w:noProof/>
            <w:sz w:val="26"/>
            <w:szCs w:val="26"/>
          </w:rPr>
          <w:t>16</w:t>
        </w:r>
        <w:r w:rsidRPr="00351424">
          <w:rPr>
            <w:sz w:val="26"/>
            <w:szCs w:val="26"/>
          </w:rPr>
          <w:fldChar w:fldCharType="end"/>
        </w:r>
      </w:p>
    </w:sdtContent>
  </w:sdt>
  <w:p w:rsidR="00492980" w:rsidRDefault="00492980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4A67823"/>
    <w:multiLevelType w:val="hybridMultilevel"/>
    <w:tmpl w:val="CC602AC8"/>
    <w:lvl w:ilvl="0" w:tplc="9B4E8960">
      <w:start w:val="4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BF555D4"/>
    <w:multiLevelType w:val="hybridMultilevel"/>
    <w:tmpl w:val="CE38C630"/>
    <w:lvl w:ilvl="0" w:tplc="D1F657F2">
      <w:start w:val="1"/>
      <w:numFmt w:val="upperRoman"/>
      <w:lvlText w:val="%1."/>
      <w:lvlJc w:val="left"/>
      <w:pPr>
        <w:ind w:left="1172" w:hanging="233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4A3AE1D0">
      <w:numFmt w:val="bullet"/>
      <w:lvlText w:val="•"/>
      <w:lvlJc w:val="left"/>
      <w:pPr>
        <w:ind w:left="2018" w:hanging="233"/>
      </w:pPr>
      <w:rPr>
        <w:rFonts w:hint="default"/>
        <w:lang w:val="ru-RU" w:eastAsia="ru-RU" w:bidi="ru-RU"/>
      </w:rPr>
    </w:lvl>
    <w:lvl w:ilvl="2" w:tplc="82BAAB8C">
      <w:numFmt w:val="bullet"/>
      <w:lvlText w:val="•"/>
      <w:lvlJc w:val="left"/>
      <w:pPr>
        <w:ind w:left="2856" w:hanging="233"/>
      </w:pPr>
      <w:rPr>
        <w:rFonts w:hint="default"/>
        <w:lang w:val="ru-RU" w:eastAsia="ru-RU" w:bidi="ru-RU"/>
      </w:rPr>
    </w:lvl>
    <w:lvl w:ilvl="3" w:tplc="895E53BA">
      <w:numFmt w:val="bullet"/>
      <w:lvlText w:val="•"/>
      <w:lvlJc w:val="left"/>
      <w:pPr>
        <w:ind w:left="3695" w:hanging="233"/>
      </w:pPr>
      <w:rPr>
        <w:rFonts w:hint="default"/>
        <w:lang w:val="ru-RU" w:eastAsia="ru-RU" w:bidi="ru-RU"/>
      </w:rPr>
    </w:lvl>
    <w:lvl w:ilvl="4" w:tplc="59BCDB0E">
      <w:numFmt w:val="bullet"/>
      <w:lvlText w:val="•"/>
      <w:lvlJc w:val="left"/>
      <w:pPr>
        <w:ind w:left="4533" w:hanging="233"/>
      </w:pPr>
      <w:rPr>
        <w:rFonts w:hint="default"/>
        <w:lang w:val="ru-RU" w:eastAsia="ru-RU" w:bidi="ru-RU"/>
      </w:rPr>
    </w:lvl>
    <w:lvl w:ilvl="5" w:tplc="6324D978">
      <w:numFmt w:val="bullet"/>
      <w:lvlText w:val="•"/>
      <w:lvlJc w:val="left"/>
      <w:pPr>
        <w:ind w:left="5372" w:hanging="233"/>
      </w:pPr>
      <w:rPr>
        <w:rFonts w:hint="default"/>
        <w:lang w:val="ru-RU" w:eastAsia="ru-RU" w:bidi="ru-RU"/>
      </w:rPr>
    </w:lvl>
    <w:lvl w:ilvl="6" w:tplc="71C63B80">
      <w:numFmt w:val="bullet"/>
      <w:lvlText w:val="•"/>
      <w:lvlJc w:val="left"/>
      <w:pPr>
        <w:ind w:left="6210" w:hanging="233"/>
      </w:pPr>
      <w:rPr>
        <w:rFonts w:hint="default"/>
        <w:lang w:val="ru-RU" w:eastAsia="ru-RU" w:bidi="ru-RU"/>
      </w:rPr>
    </w:lvl>
    <w:lvl w:ilvl="7" w:tplc="FBFA5B74">
      <w:numFmt w:val="bullet"/>
      <w:lvlText w:val="•"/>
      <w:lvlJc w:val="left"/>
      <w:pPr>
        <w:ind w:left="7048" w:hanging="233"/>
      </w:pPr>
      <w:rPr>
        <w:rFonts w:hint="default"/>
        <w:lang w:val="ru-RU" w:eastAsia="ru-RU" w:bidi="ru-RU"/>
      </w:rPr>
    </w:lvl>
    <w:lvl w:ilvl="8" w:tplc="C7DA9DFC">
      <w:numFmt w:val="bullet"/>
      <w:lvlText w:val="•"/>
      <w:lvlJc w:val="left"/>
      <w:pPr>
        <w:ind w:left="7887" w:hanging="233"/>
      </w:pPr>
      <w:rPr>
        <w:rFonts w:hint="default"/>
        <w:lang w:val="ru-RU" w:eastAsia="ru-RU" w:bidi="ru-RU"/>
      </w:rPr>
    </w:lvl>
  </w:abstractNum>
  <w:abstractNum w:abstractNumId="3" w15:restartNumberingAfterBreak="0">
    <w:nsid w:val="2ED1331C"/>
    <w:multiLevelType w:val="hybridMultilevel"/>
    <w:tmpl w:val="02024574"/>
    <w:lvl w:ilvl="0" w:tplc="D7EAE3AE">
      <w:numFmt w:val="bullet"/>
      <w:lvlText w:val="-"/>
      <w:lvlJc w:val="left"/>
      <w:pPr>
        <w:ind w:left="60" w:hanging="428"/>
      </w:pPr>
      <w:rPr>
        <w:rFonts w:ascii="Times New Roman" w:eastAsia="Times New Roman" w:hAnsi="Times New Roman" w:cs="Times New Roman" w:hint="default"/>
        <w:spacing w:val="-27"/>
        <w:w w:val="99"/>
        <w:sz w:val="24"/>
        <w:szCs w:val="24"/>
        <w:lang w:val="ru-RU" w:eastAsia="ru-RU" w:bidi="ru-RU"/>
      </w:rPr>
    </w:lvl>
    <w:lvl w:ilvl="1" w:tplc="2B7C7DE2">
      <w:numFmt w:val="bullet"/>
      <w:lvlText w:val="•"/>
      <w:lvlJc w:val="left"/>
      <w:pPr>
        <w:ind w:left="457" w:hanging="428"/>
      </w:pPr>
      <w:rPr>
        <w:rFonts w:hint="default"/>
        <w:lang w:val="ru-RU" w:eastAsia="ru-RU" w:bidi="ru-RU"/>
      </w:rPr>
    </w:lvl>
    <w:lvl w:ilvl="2" w:tplc="C742DE7E">
      <w:numFmt w:val="bullet"/>
      <w:lvlText w:val="•"/>
      <w:lvlJc w:val="left"/>
      <w:pPr>
        <w:ind w:left="854" w:hanging="428"/>
      </w:pPr>
      <w:rPr>
        <w:rFonts w:hint="default"/>
        <w:lang w:val="ru-RU" w:eastAsia="ru-RU" w:bidi="ru-RU"/>
      </w:rPr>
    </w:lvl>
    <w:lvl w:ilvl="3" w:tplc="215E90B4">
      <w:numFmt w:val="bullet"/>
      <w:lvlText w:val="•"/>
      <w:lvlJc w:val="left"/>
      <w:pPr>
        <w:ind w:left="1251" w:hanging="428"/>
      </w:pPr>
      <w:rPr>
        <w:rFonts w:hint="default"/>
        <w:lang w:val="ru-RU" w:eastAsia="ru-RU" w:bidi="ru-RU"/>
      </w:rPr>
    </w:lvl>
    <w:lvl w:ilvl="4" w:tplc="E586E472">
      <w:numFmt w:val="bullet"/>
      <w:lvlText w:val="•"/>
      <w:lvlJc w:val="left"/>
      <w:pPr>
        <w:ind w:left="1649" w:hanging="428"/>
      </w:pPr>
      <w:rPr>
        <w:rFonts w:hint="default"/>
        <w:lang w:val="ru-RU" w:eastAsia="ru-RU" w:bidi="ru-RU"/>
      </w:rPr>
    </w:lvl>
    <w:lvl w:ilvl="5" w:tplc="89BA192A">
      <w:numFmt w:val="bullet"/>
      <w:lvlText w:val="•"/>
      <w:lvlJc w:val="left"/>
      <w:pPr>
        <w:ind w:left="2046" w:hanging="428"/>
      </w:pPr>
      <w:rPr>
        <w:rFonts w:hint="default"/>
        <w:lang w:val="ru-RU" w:eastAsia="ru-RU" w:bidi="ru-RU"/>
      </w:rPr>
    </w:lvl>
    <w:lvl w:ilvl="6" w:tplc="C0A04A68">
      <w:numFmt w:val="bullet"/>
      <w:lvlText w:val="•"/>
      <w:lvlJc w:val="left"/>
      <w:pPr>
        <w:ind w:left="2443" w:hanging="428"/>
      </w:pPr>
      <w:rPr>
        <w:rFonts w:hint="default"/>
        <w:lang w:val="ru-RU" w:eastAsia="ru-RU" w:bidi="ru-RU"/>
      </w:rPr>
    </w:lvl>
    <w:lvl w:ilvl="7" w:tplc="C6C63A96">
      <w:numFmt w:val="bullet"/>
      <w:lvlText w:val="•"/>
      <w:lvlJc w:val="left"/>
      <w:pPr>
        <w:ind w:left="2841" w:hanging="428"/>
      </w:pPr>
      <w:rPr>
        <w:rFonts w:hint="default"/>
        <w:lang w:val="ru-RU" w:eastAsia="ru-RU" w:bidi="ru-RU"/>
      </w:rPr>
    </w:lvl>
    <w:lvl w:ilvl="8" w:tplc="DB1EB414">
      <w:numFmt w:val="bullet"/>
      <w:lvlText w:val="•"/>
      <w:lvlJc w:val="left"/>
      <w:pPr>
        <w:ind w:left="3238" w:hanging="428"/>
      </w:pPr>
      <w:rPr>
        <w:rFonts w:hint="default"/>
        <w:lang w:val="ru-RU" w:eastAsia="ru-RU" w:bidi="ru-RU"/>
      </w:rPr>
    </w:lvl>
  </w:abstractNum>
  <w:abstractNum w:abstractNumId="4" w15:restartNumberingAfterBreak="0">
    <w:nsid w:val="331A30A3"/>
    <w:multiLevelType w:val="hybridMultilevel"/>
    <w:tmpl w:val="8AF66A00"/>
    <w:lvl w:ilvl="0" w:tplc="ECD8B64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186901"/>
    <w:multiLevelType w:val="hybridMultilevel"/>
    <w:tmpl w:val="0ECE556A"/>
    <w:lvl w:ilvl="0" w:tplc="334AED32">
      <w:numFmt w:val="bullet"/>
      <w:lvlText w:val="-"/>
      <w:lvlJc w:val="left"/>
      <w:pPr>
        <w:ind w:left="61" w:hanging="214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  <w:lang w:val="ru-RU" w:eastAsia="ru-RU" w:bidi="ru-RU"/>
      </w:rPr>
    </w:lvl>
    <w:lvl w:ilvl="1" w:tplc="5ED0B1FE">
      <w:numFmt w:val="bullet"/>
      <w:lvlText w:val="•"/>
      <w:lvlJc w:val="left"/>
      <w:pPr>
        <w:ind w:left="393" w:hanging="214"/>
      </w:pPr>
      <w:rPr>
        <w:rFonts w:hint="default"/>
        <w:lang w:val="ru-RU" w:eastAsia="ru-RU" w:bidi="ru-RU"/>
      </w:rPr>
    </w:lvl>
    <w:lvl w:ilvl="2" w:tplc="DF96FCEA">
      <w:numFmt w:val="bullet"/>
      <w:lvlText w:val="•"/>
      <w:lvlJc w:val="left"/>
      <w:pPr>
        <w:ind w:left="726" w:hanging="214"/>
      </w:pPr>
      <w:rPr>
        <w:rFonts w:hint="default"/>
        <w:lang w:val="ru-RU" w:eastAsia="ru-RU" w:bidi="ru-RU"/>
      </w:rPr>
    </w:lvl>
    <w:lvl w:ilvl="3" w:tplc="20246E22">
      <w:numFmt w:val="bullet"/>
      <w:lvlText w:val="•"/>
      <w:lvlJc w:val="left"/>
      <w:pPr>
        <w:ind w:left="1059" w:hanging="214"/>
      </w:pPr>
      <w:rPr>
        <w:rFonts w:hint="default"/>
        <w:lang w:val="ru-RU" w:eastAsia="ru-RU" w:bidi="ru-RU"/>
      </w:rPr>
    </w:lvl>
    <w:lvl w:ilvl="4" w:tplc="89BA433C">
      <w:numFmt w:val="bullet"/>
      <w:lvlText w:val="•"/>
      <w:lvlJc w:val="left"/>
      <w:pPr>
        <w:ind w:left="1392" w:hanging="214"/>
      </w:pPr>
      <w:rPr>
        <w:rFonts w:hint="default"/>
        <w:lang w:val="ru-RU" w:eastAsia="ru-RU" w:bidi="ru-RU"/>
      </w:rPr>
    </w:lvl>
    <w:lvl w:ilvl="5" w:tplc="C34AA07C">
      <w:numFmt w:val="bullet"/>
      <w:lvlText w:val="•"/>
      <w:lvlJc w:val="left"/>
      <w:pPr>
        <w:ind w:left="1725" w:hanging="214"/>
      </w:pPr>
      <w:rPr>
        <w:rFonts w:hint="default"/>
        <w:lang w:val="ru-RU" w:eastAsia="ru-RU" w:bidi="ru-RU"/>
      </w:rPr>
    </w:lvl>
    <w:lvl w:ilvl="6" w:tplc="476EBC64">
      <w:numFmt w:val="bullet"/>
      <w:lvlText w:val="•"/>
      <w:lvlJc w:val="left"/>
      <w:pPr>
        <w:ind w:left="2058" w:hanging="214"/>
      </w:pPr>
      <w:rPr>
        <w:rFonts w:hint="default"/>
        <w:lang w:val="ru-RU" w:eastAsia="ru-RU" w:bidi="ru-RU"/>
      </w:rPr>
    </w:lvl>
    <w:lvl w:ilvl="7" w:tplc="D3503CC4">
      <w:numFmt w:val="bullet"/>
      <w:lvlText w:val="•"/>
      <w:lvlJc w:val="left"/>
      <w:pPr>
        <w:ind w:left="2391" w:hanging="214"/>
      </w:pPr>
      <w:rPr>
        <w:rFonts w:hint="default"/>
        <w:lang w:val="ru-RU" w:eastAsia="ru-RU" w:bidi="ru-RU"/>
      </w:rPr>
    </w:lvl>
    <w:lvl w:ilvl="8" w:tplc="8DD81FF6">
      <w:numFmt w:val="bullet"/>
      <w:lvlText w:val="•"/>
      <w:lvlJc w:val="left"/>
      <w:pPr>
        <w:ind w:left="2724" w:hanging="214"/>
      </w:pPr>
      <w:rPr>
        <w:rFonts w:hint="default"/>
        <w:lang w:val="ru-RU" w:eastAsia="ru-RU" w:bidi="ru-RU"/>
      </w:rPr>
    </w:lvl>
  </w:abstractNum>
  <w:abstractNum w:abstractNumId="6" w15:restartNumberingAfterBreak="0">
    <w:nsid w:val="45A35280"/>
    <w:multiLevelType w:val="hybridMultilevel"/>
    <w:tmpl w:val="904AFA0C"/>
    <w:lvl w:ilvl="0" w:tplc="4EB276AA">
      <w:numFmt w:val="bullet"/>
      <w:lvlText w:val="-"/>
      <w:lvlJc w:val="left"/>
      <w:pPr>
        <w:ind w:left="102" w:hanging="38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D4AEBD38">
      <w:numFmt w:val="bullet"/>
      <w:lvlText w:val="•"/>
      <w:lvlJc w:val="left"/>
      <w:pPr>
        <w:ind w:left="11080" w:hanging="382"/>
      </w:pPr>
      <w:rPr>
        <w:rFonts w:hint="default"/>
        <w:lang w:val="ru-RU" w:eastAsia="ru-RU" w:bidi="ru-RU"/>
      </w:rPr>
    </w:lvl>
    <w:lvl w:ilvl="2" w:tplc="95C05E66">
      <w:numFmt w:val="bullet"/>
      <w:lvlText w:val="•"/>
      <w:lvlJc w:val="left"/>
      <w:pPr>
        <w:ind w:left="10911" w:hanging="382"/>
      </w:pPr>
      <w:rPr>
        <w:rFonts w:hint="default"/>
        <w:lang w:val="ru-RU" w:eastAsia="ru-RU" w:bidi="ru-RU"/>
      </w:rPr>
    </w:lvl>
    <w:lvl w:ilvl="3" w:tplc="D7381FC4">
      <w:numFmt w:val="bullet"/>
      <w:lvlText w:val="•"/>
      <w:lvlJc w:val="left"/>
      <w:pPr>
        <w:ind w:left="10743" w:hanging="382"/>
      </w:pPr>
      <w:rPr>
        <w:rFonts w:hint="default"/>
        <w:lang w:val="ru-RU" w:eastAsia="ru-RU" w:bidi="ru-RU"/>
      </w:rPr>
    </w:lvl>
    <w:lvl w:ilvl="4" w:tplc="0B90D422">
      <w:numFmt w:val="bullet"/>
      <w:lvlText w:val="•"/>
      <w:lvlJc w:val="left"/>
      <w:pPr>
        <w:ind w:left="10574" w:hanging="382"/>
      </w:pPr>
      <w:rPr>
        <w:rFonts w:hint="default"/>
        <w:lang w:val="ru-RU" w:eastAsia="ru-RU" w:bidi="ru-RU"/>
      </w:rPr>
    </w:lvl>
    <w:lvl w:ilvl="5" w:tplc="BB46F42C">
      <w:numFmt w:val="bullet"/>
      <w:lvlText w:val="•"/>
      <w:lvlJc w:val="left"/>
      <w:pPr>
        <w:ind w:left="10406" w:hanging="382"/>
      </w:pPr>
      <w:rPr>
        <w:rFonts w:hint="default"/>
        <w:lang w:val="ru-RU" w:eastAsia="ru-RU" w:bidi="ru-RU"/>
      </w:rPr>
    </w:lvl>
    <w:lvl w:ilvl="6" w:tplc="C63EF08C">
      <w:numFmt w:val="bullet"/>
      <w:lvlText w:val="•"/>
      <w:lvlJc w:val="left"/>
      <w:pPr>
        <w:ind w:left="10237" w:hanging="382"/>
      </w:pPr>
      <w:rPr>
        <w:rFonts w:hint="default"/>
        <w:lang w:val="ru-RU" w:eastAsia="ru-RU" w:bidi="ru-RU"/>
      </w:rPr>
    </w:lvl>
    <w:lvl w:ilvl="7" w:tplc="AF20D246">
      <w:numFmt w:val="bullet"/>
      <w:lvlText w:val="•"/>
      <w:lvlJc w:val="left"/>
      <w:pPr>
        <w:ind w:left="10069" w:hanging="382"/>
      </w:pPr>
      <w:rPr>
        <w:rFonts w:hint="default"/>
        <w:lang w:val="ru-RU" w:eastAsia="ru-RU" w:bidi="ru-RU"/>
      </w:rPr>
    </w:lvl>
    <w:lvl w:ilvl="8" w:tplc="72267FCE">
      <w:numFmt w:val="bullet"/>
      <w:lvlText w:val="•"/>
      <w:lvlJc w:val="left"/>
      <w:pPr>
        <w:ind w:left="9900" w:hanging="382"/>
      </w:pPr>
      <w:rPr>
        <w:rFonts w:hint="default"/>
        <w:lang w:val="ru-RU" w:eastAsia="ru-RU" w:bidi="ru-RU"/>
      </w:rPr>
    </w:lvl>
  </w:abstractNum>
  <w:abstractNum w:abstractNumId="7" w15:restartNumberingAfterBreak="0">
    <w:nsid w:val="47693C86"/>
    <w:multiLevelType w:val="hybridMultilevel"/>
    <w:tmpl w:val="77E03C90"/>
    <w:lvl w:ilvl="0" w:tplc="23D4BF2C">
      <w:start w:val="7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476E0848"/>
    <w:multiLevelType w:val="hybridMultilevel"/>
    <w:tmpl w:val="B008BCC4"/>
    <w:lvl w:ilvl="0" w:tplc="277AC070">
      <w:start w:val="1"/>
      <w:numFmt w:val="decimal"/>
      <w:lvlText w:val="%1)"/>
      <w:lvlJc w:val="left"/>
      <w:pPr>
        <w:ind w:left="64" w:hanging="943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ru-RU" w:eastAsia="ru-RU" w:bidi="ru-RU"/>
      </w:rPr>
    </w:lvl>
    <w:lvl w:ilvl="1" w:tplc="24D44B5A">
      <w:numFmt w:val="bullet"/>
      <w:lvlText w:val="•"/>
      <w:lvlJc w:val="left"/>
      <w:pPr>
        <w:ind w:left="449" w:hanging="943"/>
      </w:pPr>
      <w:rPr>
        <w:rFonts w:hint="default"/>
        <w:lang w:val="ru-RU" w:eastAsia="ru-RU" w:bidi="ru-RU"/>
      </w:rPr>
    </w:lvl>
    <w:lvl w:ilvl="2" w:tplc="3774C2F4">
      <w:numFmt w:val="bullet"/>
      <w:lvlText w:val="•"/>
      <w:lvlJc w:val="left"/>
      <w:pPr>
        <w:ind w:left="839" w:hanging="943"/>
      </w:pPr>
      <w:rPr>
        <w:rFonts w:hint="default"/>
        <w:lang w:val="ru-RU" w:eastAsia="ru-RU" w:bidi="ru-RU"/>
      </w:rPr>
    </w:lvl>
    <w:lvl w:ilvl="3" w:tplc="9C0E2D76">
      <w:numFmt w:val="bullet"/>
      <w:lvlText w:val="•"/>
      <w:lvlJc w:val="left"/>
      <w:pPr>
        <w:ind w:left="1228" w:hanging="943"/>
      </w:pPr>
      <w:rPr>
        <w:rFonts w:hint="default"/>
        <w:lang w:val="ru-RU" w:eastAsia="ru-RU" w:bidi="ru-RU"/>
      </w:rPr>
    </w:lvl>
    <w:lvl w:ilvl="4" w:tplc="5E7885DE">
      <w:numFmt w:val="bullet"/>
      <w:lvlText w:val="•"/>
      <w:lvlJc w:val="left"/>
      <w:pPr>
        <w:ind w:left="1618" w:hanging="943"/>
      </w:pPr>
      <w:rPr>
        <w:rFonts w:hint="default"/>
        <w:lang w:val="ru-RU" w:eastAsia="ru-RU" w:bidi="ru-RU"/>
      </w:rPr>
    </w:lvl>
    <w:lvl w:ilvl="5" w:tplc="F69A0936">
      <w:numFmt w:val="bullet"/>
      <w:lvlText w:val="•"/>
      <w:lvlJc w:val="left"/>
      <w:pPr>
        <w:ind w:left="2008" w:hanging="943"/>
      </w:pPr>
      <w:rPr>
        <w:rFonts w:hint="default"/>
        <w:lang w:val="ru-RU" w:eastAsia="ru-RU" w:bidi="ru-RU"/>
      </w:rPr>
    </w:lvl>
    <w:lvl w:ilvl="6" w:tplc="A36CEBA0">
      <w:numFmt w:val="bullet"/>
      <w:lvlText w:val="•"/>
      <w:lvlJc w:val="left"/>
      <w:pPr>
        <w:ind w:left="2397" w:hanging="943"/>
      </w:pPr>
      <w:rPr>
        <w:rFonts w:hint="default"/>
        <w:lang w:val="ru-RU" w:eastAsia="ru-RU" w:bidi="ru-RU"/>
      </w:rPr>
    </w:lvl>
    <w:lvl w:ilvl="7" w:tplc="E788FF28">
      <w:numFmt w:val="bullet"/>
      <w:lvlText w:val="•"/>
      <w:lvlJc w:val="left"/>
      <w:pPr>
        <w:ind w:left="2787" w:hanging="943"/>
      </w:pPr>
      <w:rPr>
        <w:rFonts w:hint="default"/>
        <w:lang w:val="ru-RU" w:eastAsia="ru-RU" w:bidi="ru-RU"/>
      </w:rPr>
    </w:lvl>
    <w:lvl w:ilvl="8" w:tplc="2EA03E84">
      <w:numFmt w:val="bullet"/>
      <w:lvlText w:val="•"/>
      <w:lvlJc w:val="left"/>
      <w:pPr>
        <w:ind w:left="3176" w:hanging="943"/>
      </w:pPr>
      <w:rPr>
        <w:rFonts w:hint="default"/>
        <w:lang w:val="ru-RU" w:eastAsia="ru-RU" w:bidi="ru-RU"/>
      </w:rPr>
    </w:lvl>
  </w:abstractNum>
  <w:abstractNum w:abstractNumId="9" w15:restartNumberingAfterBreak="0">
    <w:nsid w:val="4C7F747A"/>
    <w:multiLevelType w:val="hybridMultilevel"/>
    <w:tmpl w:val="07246E8E"/>
    <w:lvl w:ilvl="0" w:tplc="B5E254D6">
      <w:start w:val="3"/>
      <w:numFmt w:val="decimal"/>
      <w:lvlText w:val="%1"/>
      <w:lvlJc w:val="left"/>
      <w:pPr>
        <w:ind w:left="-9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23" w:hanging="360"/>
      </w:pPr>
    </w:lvl>
    <w:lvl w:ilvl="2" w:tplc="0419001B" w:tentative="1">
      <w:start w:val="1"/>
      <w:numFmt w:val="lowerRoman"/>
      <w:lvlText w:val="%3."/>
      <w:lvlJc w:val="right"/>
      <w:pPr>
        <w:ind w:left="1343" w:hanging="180"/>
      </w:pPr>
    </w:lvl>
    <w:lvl w:ilvl="3" w:tplc="0419000F" w:tentative="1">
      <w:start w:val="1"/>
      <w:numFmt w:val="decimal"/>
      <w:lvlText w:val="%4."/>
      <w:lvlJc w:val="left"/>
      <w:pPr>
        <w:ind w:left="2063" w:hanging="360"/>
      </w:pPr>
    </w:lvl>
    <w:lvl w:ilvl="4" w:tplc="04190019" w:tentative="1">
      <w:start w:val="1"/>
      <w:numFmt w:val="lowerLetter"/>
      <w:lvlText w:val="%5."/>
      <w:lvlJc w:val="left"/>
      <w:pPr>
        <w:ind w:left="2783" w:hanging="360"/>
      </w:pPr>
    </w:lvl>
    <w:lvl w:ilvl="5" w:tplc="0419001B" w:tentative="1">
      <w:start w:val="1"/>
      <w:numFmt w:val="lowerRoman"/>
      <w:lvlText w:val="%6."/>
      <w:lvlJc w:val="right"/>
      <w:pPr>
        <w:ind w:left="3503" w:hanging="180"/>
      </w:pPr>
    </w:lvl>
    <w:lvl w:ilvl="6" w:tplc="0419000F" w:tentative="1">
      <w:start w:val="1"/>
      <w:numFmt w:val="decimal"/>
      <w:lvlText w:val="%7."/>
      <w:lvlJc w:val="left"/>
      <w:pPr>
        <w:ind w:left="4223" w:hanging="360"/>
      </w:pPr>
    </w:lvl>
    <w:lvl w:ilvl="7" w:tplc="04190019" w:tentative="1">
      <w:start w:val="1"/>
      <w:numFmt w:val="lowerLetter"/>
      <w:lvlText w:val="%8."/>
      <w:lvlJc w:val="left"/>
      <w:pPr>
        <w:ind w:left="4943" w:hanging="360"/>
      </w:pPr>
    </w:lvl>
    <w:lvl w:ilvl="8" w:tplc="0419001B" w:tentative="1">
      <w:start w:val="1"/>
      <w:numFmt w:val="lowerRoman"/>
      <w:lvlText w:val="%9."/>
      <w:lvlJc w:val="right"/>
      <w:pPr>
        <w:ind w:left="5663" w:hanging="180"/>
      </w:pPr>
    </w:lvl>
  </w:abstractNum>
  <w:abstractNum w:abstractNumId="10" w15:restartNumberingAfterBreak="0">
    <w:nsid w:val="4CCE3A10"/>
    <w:multiLevelType w:val="hybridMultilevel"/>
    <w:tmpl w:val="58AAC64A"/>
    <w:lvl w:ilvl="0" w:tplc="9948D798">
      <w:start w:val="1"/>
      <w:numFmt w:val="decimal"/>
      <w:lvlText w:val="%1"/>
      <w:lvlJc w:val="left"/>
      <w:pPr>
        <w:ind w:left="102" w:hanging="559"/>
      </w:pPr>
      <w:rPr>
        <w:rFonts w:ascii="Times New Roman" w:eastAsia="Times New Roman" w:hAnsi="Times New Roman" w:cs="Times New Roman"/>
        <w:w w:val="100"/>
        <w:sz w:val="28"/>
        <w:szCs w:val="28"/>
        <w:lang w:val="ru-RU" w:eastAsia="ru-RU" w:bidi="ru-RU"/>
      </w:rPr>
    </w:lvl>
    <w:lvl w:ilvl="1" w:tplc="9044E98C">
      <w:numFmt w:val="bullet"/>
      <w:lvlText w:val="•"/>
      <w:lvlJc w:val="left"/>
      <w:pPr>
        <w:ind w:left="1160" w:hanging="559"/>
      </w:pPr>
      <w:rPr>
        <w:rFonts w:hint="default"/>
        <w:lang w:val="ru-RU" w:eastAsia="ru-RU" w:bidi="ru-RU"/>
      </w:rPr>
    </w:lvl>
    <w:lvl w:ilvl="2" w:tplc="6116F076">
      <w:numFmt w:val="bullet"/>
      <w:lvlText w:val="•"/>
      <w:lvlJc w:val="left"/>
      <w:pPr>
        <w:ind w:left="2093" w:hanging="559"/>
      </w:pPr>
      <w:rPr>
        <w:rFonts w:hint="default"/>
        <w:lang w:val="ru-RU" w:eastAsia="ru-RU" w:bidi="ru-RU"/>
      </w:rPr>
    </w:lvl>
    <w:lvl w:ilvl="3" w:tplc="699AC6D8">
      <w:numFmt w:val="bullet"/>
      <w:lvlText w:val="•"/>
      <w:lvlJc w:val="left"/>
      <w:pPr>
        <w:ind w:left="3027" w:hanging="559"/>
      </w:pPr>
      <w:rPr>
        <w:rFonts w:hint="default"/>
        <w:lang w:val="ru-RU" w:eastAsia="ru-RU" w:bidi="ru-RU"/>
      </w:rPr>
    </w:lvl>
    <w:lvl w:ilvl="4" w:tplc="F9F0241C">
      <w:numFmt w:val="bullet"/>
      <w:lvlText w:val="•"/>
      <w:lvlJc w:val="left"/>
      <w:pPr>
        <w:ind w:left="3961" w:hanging="559"/>
      </w:pPr>
      <w:rPr>
        <w:rFonts w:hint="default"/>
        <w:lang w:val="ru-RU" w:eastAsia="ru-RU" w:bidi="ru-RU"/>
      </w:rPr>
    </w:lvl>
    <w:lvl w:ilvl="5" w:tplc="95F8EE32">
      <w:numFmt w:val="bullet"/>
      <w:lvlText w:val="•"/>
      <w:lvlJc w:val="left"/>
      <w:pPr>
        <w:ind w:left="4895" w:hanging="559"/>
      </w:pPr>
      <w:rPr>
        <w:rFonts w:hint="default"/>
        <w:lang w:val="ru-RU" w:eastAsia="ru-RU" w:bidi="ru-RU"/>
      </w:rPr>
    </w:lvl>
    <w:lvl w:ilvl="6" w:tplc="7F961EEA">
      <w:numFmt w:val="bullet"/>
      <w:lvlText w:val="•"/>
      <w:lvlJc w:val="left"/>
      <w:pPr>
        <w:ind w:left="5828" w:hanging="559"/>
      </w:pPr>
      <w:rPr>
        <w:rFonts w:hint="default"/>
        <w:lang w:val="ru-RU" w:eastAsia="ru-RU" w:bidi="ru-RU"/>
      </w:rPr>
    </w:lvl>
    <w:lvl w:ilvl="7" w:tplc="6C50B1EA">
      <w:numFmt w:val="bullet"/>
      <w:lvlText w:val="•"/>
      <w:lvlJc w:val="left"/>
      <w:pPr>
        <w:ind w:left="6762" w:hanging="559"/>
      </w:pPr>
      <w:rPr>
        <w:rFonts w:hint="default"/>
        <w:lang w:val="ru-RU" w:eastAsia="ru-RU" w:bidi="ru-RU"/>
      </w:rPr>
    </w:lvl>
    <w:lvl w:ilvl="8" w:tplc="02200736">
      <w:numFmt w:val="bullet"/>
      <w:lvlText w:val="•"/>
      <w:lvlJc w:val="left"/>
      <w:pPr>
        <w:ind w:left="7696" w:hanging="559"/>
      </w:pPr>
      <w:rPr>
        <w:rFonts w:hint="default"/>
        <w:lang w:val="ru-RU" w:eastAsia="ru-RU" w:bidi="ru-RU"/>
      </w:rPr>
    </w:lvl>
  </w:abstractNum>
  <w:abstractNum w:abstractNumId="11" w15:restartNumberingAfterBreak="0">
    <w:nsid w:val="65484836"/>
    <w:multiLevelType w:val="hybridMultilevel"/>
    <w:tmpl w:val="E5B03EA4"/>
    <w:lvl w:ilvl="0" w:tplc="91D4FD7A">
      <w:numFmt w:val="bullet"/>
      <w:lvlText w:val="-"/>
      <w:lvlJc w:val="left"/>
      <w:pPr>
        <w:ind w:left="60" w:hanging="255"/>
      </w:pPr>
      <w:rPr>
        <w:rFonts w:ascii="Times New Roman" w:eastAsia="Times New Roman" w:hAnsi="Times New Roman" w:cs="Times New Roman" w:hint="default"/>
        <w:spacing w:val="-27"/>
        <w:w w:val="99"/>
        <w:sz w:val="24"/>
        <w:szCs w:val="24"/>
        <w:lang w:val="ru-RU" w:eastAsia="ru-RU" w:bidi="ru-RU"/>
      </w:rPr>
    </w:lvl>
    <w:lvl w:ilvl="1" w:tplc="D5E8BD64">
      <w:numFmt w:val="bullet"/>
      <w:lvlText w:val="•"/>
      <w:lvlJc w:val="left"/>
      <w:pPr>
        <w:ind w:left="457" w:hanging="255"/>
      </w:pPr>
      <w:rPr>
        <w:rFonts w:hint="default"/>
        <w:lang w:val="ru-RU" w:eastAsia="ru-RU" w:bidi="ru-RU"/>
      </w:rPr>
    </w:lvl>
    <w:lvl w:ilvl="2" w:tplc="1F2402E8">
      <w:numFmt w:val="bullet"/>
      <w:lvlText w:val="•"/>
      <w:lvlJc w:val="left"/>
      <w:pPr>
        <w:ind w:left="854" w:hanging="255"/>
      </w:pPr>
      <w:rPr>
        <w:rFonts w:hint="default"/>
        <w:lang w:val="ru-RU" w:eastAsia="ru-RU" w:bidi="ru-RU"/>
      </w:rPr>
    </w:lvl>
    <w:lvl w:ilvl="3" w:tplc="BAEA5A84">
      <w:numFmt w:val="bullet"/>
      <w:lvlText w:val="•"/>
      <w:lvlJc w:val="left"/>
      <w:pPr>
        <w:ind w:left="1251" w:hanging="255"/>
      </w:pPr>
      <w:rPr>
        <w:rFonts w:hint="default"/>
        <w:lang w:val="ru-RU" w:eastAsia="ru-RU" w:bidi="ru-RU"/>
      </w:rPr>
    </w:lvl>
    <w:lvl w:ilvl="4" w:tplc="FE4663E8">
      <w:numFmt w:val="bullet"/>
      <w:lvlText w:val="•"/>
      <w:lvlJc w:val="left"/>
      <w:pPr>
        <w:ind w:left="1649" w:hanging="255"/>
      </w:pPr>
      <w:rPr>
        <w:rFonts w:hint="default"/>
        <w:lang w:val="ru-RU" w:eastAsia="ru-RU" w:bidi="ru-RU"/>
      </w:rPr>
    </w:lvl>
    <w:lvl w:ilvl="5" w:tplc="125A73F8">
      <w:numFmt w:val="bullet"/>
      <w:lvlText w:val="•"/>
      <w:lvlJc w:val="left"/>
      <w:pPr>
        <w:ind w:left="2046" w:hanging="255"/>
      </w:pPr>
      <w:rPr>
        <w:rFonts w:hint="default"/>
        <w:lang w:val="ru-RU" w:eastAsia="ru-RU" w:bidi="ru-RU"/>
      </w:rPr>
    </w:lvl>
    <w:lvl w:ilvl="6" w:tplc="8110B178">
      <w:numFmt w:val="bullet"/>
      <w:lvlText w:val="•"/>
      <w:lvlJc w:val="left"/>
      <w:pPr>
        <w:ind w:left="2443" w:hanging="255"/>
      </w:pPr>
      <w:rPr>
        <w:rFonts w:hint="default"/>
        <w:lang w:val="ru-RU" w:eastAsia="ru-RU" w:bidi="ru-RU"/>
      </w:rPr>
    </w:lvl>
    <w:lvl w:ilvl="7" w:tplc="EF30ABDA">
      <w:numFmt w:val="bullet"/>
      <w:lvlText w:val="•"/>
      <w:lvlJc w:val="left"/>
      <w:pPr>
        <w:ind w:left="2841" w:hanging="255"/>
      </w:pPr>
      <w:rPr>
        <w:rFonts w:hint="default"/>
        <w:lang w:val="ru-RU" w:eastAsia="ru-RU" w:bidi="ru-RU"/>
      </w:rPr>
    </w:lvl>
    <w:lvl w:ilvl="8" w:tplc="7016762E">
      <w:numFmt w:val="bullet"/>
      <w:lvlText w:val="•"/>
      <w:lvlJc w:val="left"/>
      <w:pPr>
        <w:ind w:left="3238" w:hanging="255"/>
      </w:pPr>
      <w:rPr>
        <w:rFonts w:hint="default"/>
        <w:lang w:val="ru-RU" w:eastAsia="ru-RU" w:bidi="ru-RU"/>
      </w:rPr>
    </w:lvl>
  </w:abstractNum>
  <w:abstractNum w:abstractNumId="12" w15:restartNumberingAfterBreak="0">
    <w:nsid w:val="6606448F"/>
    <w:multiLevelType w:val="hybridMultilevel"/>
    <w:tmpl w:val="E8BE53D6"/>
    <w:lvl w:ilvl="0" w:tplc="BEE62AA6">
      <w:start w:val="1"/>
      <w:numFmt w:val="decimal"/>
      <w:lvlText w:val="%1)"/>
      <w:lvlJc w:val="left"/>
      <w:pPr>
        <w:ind w:left="102" w:hanging="34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8B30569A">
      <w:numFmt w:val="bullet"/>
      <w:lvlText w:val="•"/>
      <w:lvlJc w:val="left"/>
      <w:pPr>
        <w:ind w:left="1046" w:hanging="343"/>
      </w:pPr>
      <w:rPr>
        <w:rFonts w:hint="default"/>
        <w:lang w:val="ru-RU" w:eastAsia="ru-RU" w:bidi="ru-RU"/>
      </w:rPr>
    </w:lvl>
    <w:lvl w:ilvl="2" w:tplc="CAF8FFFC">
      <w:numFmt w:val="bullet"/>
      <w:lvlText w:val="•"/>
      <w:lvlJc w:val="left"/>
      <w:pPr>
        <w:ind w:left="1992" w:hanging="343"/>
      </w:pPr>
      <w:rPr>
        <w:rFonts w:hint="default"/>
        <w:lang w:val="ru-RU" w:eastAsia="ru-RU" w:bidi="ru-RU"/>
      </w:rPr>
    </w:lvl>
    <w:lvl w:ilvl="3" w:tplc="2A568D7A">
      <w:numFmt w:val="bullet"/>
      <w:lvlText w:val="•"/>
      <w:lvlJc w:val="left"/>
      <w:pPr>
        <w:ind w:left="2939" w:hanging="343"/>
      </w:pPr>
      <w:rPr>
        <w:rFonts w:hint="default"/>
        <w:lang w:val="ru-RU" w:eastAsia="ru-RU" w:bidi="ru-RU"/>
      </w:rPr>
    </w:lvl>
    <w:lvl w:ilvl="4" w:tplc="0A9A27DC">
      <w:numFmt w:val="bullet"/>
      <w:lvlText w:val="•"/>
      <w:lvlJc w:val="left"/>
      <w:pPr>
        <w:ind w:left="3885" w:hanging="343"/>
      </w:pPr>
      <w:rPr>
        <w:rFonts w:hint="default"/>
        <w:lang w:val="ru-RU" w:eastAsia="ru-RU" w:bidi="ru-RU"/>
      </w:rPr>
    </w:lvl>
    <w:lvl w:ilvl="5" w:tplc="A372DFFC">
      <w:numFmt w:val="bullet"/>
      <w:lvlText w:val="•"/>
      <w:lvlJc w:val="left"/>
      <w:pPr>
        <w:ind w:left="4832" w:hanging="343"/>
      </w:pPr>
      <w:rPr>
        <w:rFonts w:hint="default"/>
        <w:lang w:val="ru-RU" w:eastAsia="ru-RU" w:bidi="ru-RU"/>
      </w:rPr>
    </w:lvl>
    <w:lvl w:ilvl="6" w:tplc="87066F8C">
      <w:numFmt w:val="bullet"/>
      <w:lvlText w:val="•"/>
      <w:lvlJc w:val="left"/>
      <w:pPr>
        <w:ind w:left="5778" w:hanging="343"/>
      </w:pPr>
      <w:rPr>
        <w:rFonts w:hint="default"/>
        <w:lang w:val="ru-RU" w:eastAsia="ru-RU" w:bidi="ru-RU"/>
      </w:rPr>
    </w:lvl>
    <w:lvl w:ilvl="7" w:tplc="D3365E14">
      <w:numFmt w:val="bullet"/>
      <w:lvlText w:val="•"/>
      <w:lvlJc w:val="left"/>
      <w:pPr>
        <w:ind w:left="6724" w:hanging="343"/>
      </w:pPr>
      <w:rPr>
        <w:rFonts w:hint="default"/>
        <w:lang w:val="ru-RU" w:eastAsia="ru-RU" w:bidi="ru-RU"/>
      </w:rPr>
    </w:lvl>
    <w:lvl w:ilvl="8" w:tplc="77D81868">
      <w:numFmt w:val="bullet"/>
      <w:lvlText w:val="•"/>
      <w:lvlJc w:val="left"/>
      <w:pPr>
        <w:ind w:left="7671" w:hanging="343"/>
      </w:pPr>
      <w:rPr>
        <w:rFonts w:hint="default"/>
        <w:lang w:val="ru-RU" w:eastAsia="ru-RU" w:bidi="ru-RU"/>
      </w:rPr>
    </w:lvl>
  </w:abstractNum>
  <w:abstractNum w:abstractNumId="13" w15:restartNumberingAfterBreak="0">
    <w:nsid w:val="6B3A5A8A"/>
    <w:multiLevelType w:val="hybridMultilevel"/>
    <w:tmpl w:val="4B00C9A4"/>
    <w:lvl w:ilvl="0" w:tplc="5538C58C">
      <w:numFmt w:val="bullet"/>
      <w:lvlText w:val="-"/>
      <w:lvlJc w:val="left"/>
      <w:pPr>
        <w:ind w:left="61" w:hanging="413"/>
      </w:pPr>
      <w:rPr>
        <w:rFonts w:ascii="Times New Roman" w:eastAsia="Times New Roman" w:hAnsi="Times New Roman" w:cs="Times New Roman" w:hint="default"/>
        <w:spacing w:val="-28"/>
        <w:w w:val="99"/>
        <w:sz w:val="24"/>
        <w:szCs w:val="24"/>
        <w:lang w:val="ru-RU" w:eastAsia="ru-RU" w:bidi="ru-RU"/>
      </w:rPr>
    </w:lvl>
    <w:lvl w:ilvl="1" w:tplc="14DA6340">
      <w:numFmt w:val="bullet"/>
      <w:lvlText w:val="•"/>
      <w:lvlJc w:val="left"/>
      <w:pPr>
        <w:ind w:left="393" w:hanging="413"/>
      </w:pPr>
      <w:rPr>
        <w:rFonts w:hint="default"/>
        <w:lang w:val="ru-RU" w:eastAsia="ru-RU" w:bidi="ru-RU"/>
      </w:rPr>
    </w:lvl>
    <w:lvl w:ilvl="2" w:tplc="F6E41B9A">
      <w:numFmt w:val="bullet"/>
      <w:lvlText w:val="•"/>
      <w:lvlJc w:val="left"/>
      <w:pPr>
        <w:ind w:left="726" w:hanging="413"/>
      </w:pPr>
      <w:rPr>
        <w:rFonts w:hint="default"/>
        <w:lang w:val="ru-RU" w:eastAsia="ru-RU" w:bidi="ru-RU"/>
      </w:rPr>
    </w:lvl>
    <w:lvl w:ilvl="3" w:tplc="6AB4E2FA">
      <w:numFmt w:val="bullet"/>
      <w:lvlText w:val="•"/>
      <w:lvlJc w:val="left"/>
      <w:pPr>
        <w:ind w:left="1059" w:hanging="413"/>
      </w:pPr>
      <w:rPr>
        <w:rFonts w:hint="default"/>
        <w:lang w:val="ru-RU" w:eastAsia="ru-RU" w:bidi="ru-RU"/>
      </w:rPr>
    </w:lvl>
    <w:lvl w:ilvl="4" w:tplc="0BB466F8">
      <w:numFmt w:val="bullet"/>
      <w:lvlText w:val="•"/>
      <w:lvlJc w:val="left"/>
      <w:pPr>
        <w:ind w:left="1392" w:hanging="413"/>
      </w:pPr>
      <w:rPr>
        <w:rFonts w:hint="default"/>
        <w:lang w:val="ru-RU" w:eastAsia="ru-RU" w:bidi="ru-RU"/>
      </w:rPr>
    </w:lvl>
    <w:lvl w:ilvl="5" w:tplc="B58681C6">
      <w:numFmt w:val="bullet"/>
      <w:pStyle w:val="6"/>
      <w:lvlText w:val="•"/>
      <w:lvlJc w:val="left"/>
      <w:pPr>
        <w:ind w:left="1725" w:hanging="413"/>
      </w:pPr>
      <w:rPr>
        <w:rFonts w:hint="default"/>
        <w:lang w:val="ru-RU" w:eastAsia="ru-RU" w:bidi="ru-RU"/>
      </w:rPr>
    </w:lvl>
    <w:lvl w:ilvl="6" w:tplc="0B76189E">
      <w:numFmt w:val="bullet"/>
      <w:lvlText w:val="•"/>
      <w:lvlJc w:val="left"/>
      <w:pPr>
        <w:ind w:left="2058" w:hanging="413"/>
      </w:pPr>
      <w:rPr>
        <w:rFonts w:hint="default"/>
        <w:lang w:val="ru-RU" w:eastAsia="ru-RU" w:bidi="ru-RU"/>
      </w:rPr>
    </w:lvl>
    <w:lvl w:ilvl="7" w:tplc="A656BE88">
      <w:numFmt w:val="bullet"/>
      <w:lvlText w:val="•"/>
      <w:lvlJc w:val="left"/>
      <w:pPr>
        <w:ind w:left="2391" w:hanging="413"/>
      </w:pPr>
      <w:rPr>
        <w:rFonts w:hint="default"/>
        <w:lang w:val="ru-RU" w:eastAsia="ru-RU" w:bidi="ru-RU"/>
      </w:rPr>
    </w:lvl>
    <w:lvl w:ilvl="8" w:tplc="16065732">
      <w:numFmt w:val="bullet"/>
      <w:lvlText w:val="•"/>
      <w:lvlJc w:val="left"/>
      <w:pPr>
        <w:ind w:left="2724" w:hanging="413"/>
      </w:pPr>
      <w:rPr>
        <w:rFonts w:hint="default"/>
        <w:lang w:val="ru-RU" w:eastAsia="ru-RU" w:bidi="ru-RU"/>
      </w:rPr>
    </w:lvl>
  </w:abstractNum>
  <w:abstractNum w:abstractNumId="14" w15:restartNumberingAfterBreak="0">
    <w:nsid w:val="759E0875"/>
    <w:multiLevelType w:val="hybridMultilevel"/>
    <w:tmpl w:val="4314AE7E"/>
    <w:lvl w:ilvl="0" w:tplc="9640BB84">
      <w:start w:val="1"/>
      <w:numFmt w:val="decimal"/>
      <w:lvlText w:val="%1)"/>
      <w:lvlJc w:val="left"/>
      <w:pPr>
        <w:ind w:left="102" w:hanging="34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4A92342A">
      <w:numFmt w:val="bullet"/>
      <w:lvlText w:val="•"/>
      <w:lvlJc w:val="left"/>
      <w:pPr>
        <w:ind w:left="1046" w:hanging="343"/>
      </w:pPr>
      <w:rPr>
        <w:rFonts w:hint="default"/>
        <w:lang w:val="ru-RU" w:eastAsia="ru-RU" w:bidi="ru-RU"/>
      </w:rPr>
    </w:lvl>
    <w:lvl w:ilvl="2" w:tplc="9502DEFE">
      <w:numFmt w:val="bullet"/>
      <w:lvlText w:val="•"/>
      <w:lvlJc w:val="left"/>
      <w:pPr>
        <w:ind w:left="1992" w:hanging="343"/>
      </w:pPr>
      <w:rPr>
        <w:rFonts w:hint="default"/>
        <w:lang w:val="ru-RU" w:eastAsia="ru-RU" w:bidi="ru-RU"/>
      </w:rPr>
    </w:lvl>
    <w:lvl w:ilvl="3" w:tplc="6DC0C406">
      <w:numFmt w:val="bullet"/>
      <w:lvlText w:val="•"/>
      <w:lvlJc w:val="left"/>
      <w:pPr>
        <w:ind w:left="2939" w:hanging="343"/>
      </w:pPr>
      <w:rPr>
        <w:rFonts w:hint="default"/>
        <w:lang w:val="ru-RU" w:eastAsia="ru-RU" w:bidi="ru-RU"/>
      </w:rPr>
    </w:lvl>
    <w:lvl w:ilvl="4" w:tplc="A254DCE2">
      <w:numFmt w:val="bullet"/>
      <w:lvlText w:val="•"/>
      <w:lvlJc w:val="left"/>
      <w:pPr>
        <w:ind w:left="3885" w:hanging="343"/>
      </w:pPr>
      <w:rPr>
        <w:rFonts w:hint="default"/>
        <w:lang w:val="ru-RU" w:eastAsia="ru-RU" w:bidi="ru-RU"/>
      </w:rPr>
    </w:lvl>
    <w:lvl w:ilvl="5" w:tplc="55AE8490">
      <w:numFmt w:val="bullet"/>
      <w:lvlText w:val="•"/>
      <w:lvlJc w:val="left"/>
      <w:pPr>
        <w:ind w:left="4832" w:hanging="343"/>
      </w:pPr>
      <w:rPr>
        <w:rFonts w:hint="default"/>
        <w:lang w:val="ru-RU" w:eastAsia="ru-RU" w:bidi="ru-RU"/>
      </w:rPr>
    </w:lvl>
    <w:lvl w:ilvl="6" w:tplc="256E50E6">
      <w:numFmt w:val="bullet"/>
      <w:lvlText w:val="•"/>
      <w:lvlJc w:val="left"/>
      <w:pPr>
        <w:ind w:left="5778" w:hanging="343"/>
      </w:pPr>
      <w:rPr>
        <w:rFonts w:hint="default"/>
        <w:lang w:val="ru-RU" w:eastAsia="ru-RU" w:bidi="ru-RU"/>
      </w:rPr>
    </w:lvl>
    <w:lvl w:ilvl="7" w:tplc="1C346C02">
      <w:numFmt w:val="bullet"/>
      <w:lvlText w:val="•"/>
      <w:lvlJc w:val="left"/>
      <w:pPr>
        <w:ind w:left="6724" w:hanging="343"/>
      </w:pPr>
      <w:rPr>
        <w:rFonts w:hint="default"/>
        <w:lang w:val="ru-RU" w:eastAsia="ru-RU" w:bidi="ru-RU"/>
      </w:rPr>
    </w:lvl>
    <w:lvl w:ilvl="8" w:tplc="EAEE41E2">
      <w:numFmt w:val="bullet"/>
      <w:lvlText w:val="•"/>
      <w:lvlJc w:val="left"/>
      <w:pPr>
        <w:ind w:left="7671" w:hanging="343"/>
      </w:pPr>
      <w:rPr>
        <w:rFonts w:hint="default"/>
        <w:lang w:val="ru-RU" w:eastAsia="ru-RU" w:bidi="ru-RU"/>
      </w:rPr>
    </w:lvl>
  </w:abstractNum>
  <w:abstractNum w:abstractNumId="15" w15:restartNumberingAfterBreak="0">
    <w:nsid w:val="78AF1969"/>
    <w:multiLevelType w:val="hybridMultilevel"/>
    <w:tmpl w:val="81D68C08"/>
    <w:lvl w:ilvl="0" w:tplc="F48085B2">
      <w:start w:val="1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7D916E83"/>
    <w:multiLevelType w:val="hybridMultilevel"/>
    <w:tmpl w:val="721ACB4C"/>
    <w:lvl w:ilvl="0" w:tplc="4A54DE80">
      <w:start w:val="3"/>
      <w:numFmt w:val="decimal"/>
      <w:lvlText w:val="%1"/>
      <w:lvlJc w:val="left"/>
      <w:pPr>
        <w:ind w:left="2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83" w:hanging="360"/>
      </w:pPr>
    </w:lvl>
    <w:lvl w:ilvl="2" w:tplc="0419001B" w:tentative="1">
      <w:start w:val="1"/>
      <w:numFmt w:val="lowerRoman"/>
      <w:lvlText w:val="%3."/>
      <w:lvlJc w:val="right"/>
      <w:pPr>
        <w:ind w:left="1703" w:hanging="180"/>
      </w:pPr>
    </w:lvl>
    <w:lvl w:ilvl="3" w:tplc="0419000F" w:tentative="1">
      <w:start w:val="1"/>
      <w:numFmt w:val="decimal"/>
      <w:lvlText w:val="%4."/>
      <w:lvlJc w:val="left"/>
      <w:pPr>
        <w:ind w:left="2423" w:hanging="360"/>
      </w:pPr>
    </w:lvl>
    <w:lvl w:ilvl="4" w:tplc="04190019" w:tentative="1">
      <w:start w:val="1"/>
      <w:numFmt w:val="lowerLetter"/>
      <w:lvlText w:val="%5."/>
      <w:lvlJc w:val="left"/>
      <w:pPr>
        <w:ind w:left="3143" w:hanging="360"/>
      </w:pPr>
    </w:lvl>
    <w:lvl w:ilvl="5" w:tplc="0419001B" w:tentative="1">
      <w:start w:val="1"/>
      <w:numFmt w:val="lowerRoman"/>
      <w:lvlText w:val="%6."/>
      <w:lvlJc w:val="right"/>
      <w:pPr>
        <w:ind w:left="3863" w:hanging="180"/>
      </w:pPr>
    </w:lvl>
    <w:lvl w:ilvl="6" w:tplc="0419000F" w:tentative="1">
      <w:start w:val="1"/>
      <w:numFmt w:val="decimal"/>
      <w:lvlText w:val="%7."/>
      <w:lvlJc w:val="left"/>
      <w:pPr>
        <w:ind w:left="4583" w:hanging="360"/>
      </w:pPr>
    </w:lvl>
    <w:lvl w:ilvl="7" w:tplc="04190019" w:tentative="1">
      <w:start w:val="1"/>
      <w:numFmt w:val="lowerLetter"/>
      <w:lvlText w:val="%8."/>
      <w:lvlJc w:val="left"/>
      <w:pPr>
        <w:ind w:left="5303" w:hanging="360"/>
      </w:pPr>
    </w:lvl>
    <w:lvl w:ilvl="8" w:tplc="0419001B" w:tentative="1">
      <w:start w:val="1"/>
      <w:numFmt w:val="lowerRoman"/>
      <w:lvlText w:val="%9."/>
      <w:lvlJc w:val="right"/>
      <w:pPr>
        <w:ind w:left="6023" w:hanging="180"/>
      </w:pPr>
    </w:lvl>
  </w:abstractNum>
  <w:num w:numId="1">
    <w:abstractNumId w:val="13"/>
  </w:num>
  <w:num w:numId="2">
    <w:abstractNumId w:val="5"/>
  </w:num>
  <w:num w:numId="3">
    <w:abstractNumId w:val="8"/>
  </w:num>
  <w:num w:numId="4">
    <w:abstractNumId w:val="11"/>
  </w:num>
  <w:num w:numId="5">
    <w:abstractNumId w:val="3"/>
  </w:num>
  <w:num w:numId="6">
    <w:abstractNumId w:val="14"/>
  </w:num>
  <w:num w:numId="7">
    <w:abstractNumId w:val="12"/>
  </w:num>
  <w:num w:numId="8">
    <w:abstractNumId w:val="6"/>
  </w:num>
  <w:num w:numId="9">
    <w:abstractNumId w:val="10"/>
  </w:num>
  <w:num w:numId="10">
    <w:abstractNumId w:val="2"/>
  </w:num>
  <w:num w:numId="11">
    <w:abstractNumId w:val="0"/>
  </w:num>
  <w:num w:numId="12">
    <w:abstractNumId w:val="1"/>
  </w:num>
  <w:num w:numId="13">
    <w:abstractNumId w:val="7"/>
  </w:num>
  <w:num w:numId="14">
    <w:abstractNumId w:val="4"/>
  </w:num>
  <w:num w:numId="15">
    <w:abstractNumId w:val="9"/>
  </w:num>
  <w:num w:numId="16">
    <w:abstractNumId w:val="16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5BD4"/>
    <w:rsid w:val="00022BE1"/>
    <w:rsid w:val="00032130"/>
    <w:rsid w:val="00036A63"/>
    <w:rsid w:val="00043DEB"/>
    <w:rsid w:val="00053181"/>
    <w:rsid w:val="0009177D"/>
    <w:rsid w:val="000933C7"/>
    <w:rsid w:val="000A5167"/>
    <w:rsid w:val="000B2B35"/>
    <w:rsid w:val="000B3A7D"/>
    <w:rsid w:val="000B4C73"/>
    <w:rsid w:val="000C0DD6"/>
    <w:rsid w:val="000C386D"/>
    <w:rsid w:val="000D6877"/>
    <w:rsid w:val="000E25E0"/>
    <w:rsid w:val="000E4F46"/>
    <w:rsid w:val="000F2E3D"/>
    <w:rsid w:val="000F4735"/>
    <w:rsid w:val="00106E12"/>
    <w:rsid w:val="00120EC2"/>
    <w:rsid w:val="0013073D"/>
    <w:rsid w:val="00131240"/>
    <w:rsid w:val="00147D9A"/>
    <w:rsid w:val="00156601"/>
    <w:rsid w:val="00185D25"/>
    <w:rsid w:val="001A26C7"/>
    <w:rsid w:val="001B59C3"/>
    <w:rsid w:val="001D334E"/>
    <w:rsid w:val="001E5848"/>
    <w:rsid w:val="001E68A6"/>
    <w:rsid w:val="002032CD"/>
    <w:rsid w:val="002070F5"/>
    <w:rsid w:val="002275EA"/>
    <w:rsid w:val="002337D2"/>
    <w:rsid w:val="0024588A"/>
    <w:rsid w:val="002471C3"/>
    <w:rsid w:val="002500F6"/>
    <w:rsid w:val="0028008A"/>
    <w:rsid w:val="002831F3"/>
    <w:rsid w:val="002837E1"/>
    <w:rsid w:val="00287B39"/>
    <w:rsid w:val="00290D34"/>
    <w:rsid w:val="002951F9"/>
    <w:rsid w:val="00297194"/>
    <w:rsid w:val="002A0B88"/>
    <w:rsid w:val="002B3FB1"/>
    <w:rsid w:val="002C55FF"/>
    <w:rsid w:val="002E425B"/>
    <w:rsid w:val="002F6A6A"/>
    <w:rsid w:val="002F6C11"/>
    <w:rsid w:val="002F7F10"/>
    <w:rsid w:val="00305CED"/>
    <w:rsid w:val="003146F7"/>
    <w:rsid w:val="00322240"/>
    <w:rsid w:val="003247FE"/>
    <w:rsid w:val="00326412"/>
    <w:rsid w:val="00326945"/>
    <w:rsid w:val="00330197"/>
    <w:rsid w:val="003361E4"/>
    <w:rsid w:val="00342FFF"/>
    <w:rsid w:val="00351424"/>
    <w:rsid w:val="00365901"/>
    <w:rsid w:val="00373F16"/>
    <w:rsid w:val="00390D70"/>
    <w:rsid w:val="003A238A"/>
    <w:rsid w:val="003B0C49"/>
    <w:rsid w:val="003B2511"/>
    <w:rsid w:val="003B62CE"/>
    <w:rsid w:val="003D2522"/>
    <w:rsid w:val="003D7913"/>
    <w:rsid w:val="004017AD"/>
    <w:rsid w:val="00405DE7"/>
    <w:rsid w:val="00413FA6"/>
    <w:rsid w:val="0042541B"/>
    <w:rsid w:val="0043086D"/>
    <w:rsid w:val="00433BDF"/>
    <w:rsid w:val="00434757"/>
    <w:rsid w:val="00444F83"/>
    <w:rsid w:val="00464301"/>
    <w:rsid w:val="00473661"/>
    <w:rsid w:val="00474C23"/>
    <w:rsid w:val="00490C7E"/>
    <w:rsid w:val="00492980"/>
    <w:rsid w:val="0049335A"/>
    <w:rsid w:val="00495D9B"/>
    <w:rsid w:val="0049685F"/>
    <w:rsid w:val="00497680"/>
    <w:rsid w:val="00497FAF"/>
    <w:rsid w:val="004A7A99"/>
    <w:rsid w:val="004B5779"/>
    <w:rsid w:val="005019E9"/>
    <w:rsid w:val="00503FBB"/>
    <w:rsid w:val="005102E4"/>
    <w:rsid w:val="00516B66"/>
    <w:rsid w:val="00525103"/>
    <w:rsid w:val="00530501"/>
    <w:rsid w:val="00533008"/>
    <w:rsid w:val="005365C3"/>
    <w:rsid w:val="00556BDD"/>
    <w:rsid w:val="005836A7"/>
    <w:rsid w:val="005B5651"/>
    <w:rsid w:val="005C387F"/>
    <w:rsid w:val="005D3254"/>
    <w:rsid w:val="005D786B"/>
    <w:rsid w:val="005E7FE5"/>
    <w:rsid w:val="00612A04"/>
    <w:rsid w:val="00621D36"/>
    <w:rsid w:val="0062347E"/>
    <w:rsid w:val="00624FE0"/>
    <w:rsid w:val="006257B7"/>
    <w:rsid w:val="006308C2"/>
    <w:rsid w:val="00630C6B"/>
    <w:rsid w:val="00635E80"/>
    <w:rsid w:val="006362D1"/>
    <w:rsid w:val="006450BC"/>
    <w:rsid w:val="00646D3B"/>
    <w:rsid w:val="00647031"/>
    <w:rsid w:val="006652CA"/>
    <w:rsid w:val="006701CC"/>
    <w:rsid w:val="0068343E"/>
    <w:rsid w:val="00696276"/>
    <w:rsid w:val="006A097C"/>
    <w:rsid w:val="006A31E1"/>
    <w:rsid w:val="006C5D7B"/>
    <w:rsid w:val="006E195B"/>
    <w:rsid w:val="006F49D1"/>
    <w:rsid w:val="007004F9"/>
    <w:rsid w:val="007253AD"/>
    <w:rsid w:val="007366DE"/>
    <w:rsid w:val="00742450"/>
    <w:rsid w:val="00745A9B"/>
    <w:rsid w:val="007517FD"/>
    <w:rsid w:val="00761EE9"/>
    <w:rsid w:val="00771D78"/>
    <w:rsid w:val="0077481C"/>
    <w:rsid w:val="00780633"/>
    <w:rsid w:val="00793E02"/>
    <w:rsid w:val="007B189B"/>
    <w:rsid w:val="007C3E75"/>
    <w:rsid w:val="007C4C0F"/>
    <w:rsid w:val="007C7EDD"/>
    <w:rsid w:val="007E1463"/>
    <w:rsid w:val="007F42FB"/>
    <w:rsid w:val="0080025D"/>
    <w:rsid w:val="0080042E"/>
    <w:rsid w:val="008114AA"/>
    <w:rsid w:val="008326C0"/>
    <w:rsid w:val="00833A6A"/>
    <w:rsid w:val="0084049D"/>
    <w:rsid w:val="008412EE"/>
    <w:rsid w:val="00857472"/>
    <w:rsid w:val="008641F4"/>
    <w:rsid w:val="008672BC"/>
    <w:rsid w:val="00867D93"/>
    <w:rsid w:val="008750D2"/>
    <w:rsid w:val="00884110"/>
    <w:rsid w:val="00895527"/>
    <w:rsid w:val="00896783"/>
    <w:rsid w:val="00896CE0"/>
    <w:rsid w:val="008A28AE"/>
    <w:rsid w:val="008A5A5A"/>
    <w:rsid w:val="008C3B69"/>
    <w:rsid w:val="008C60BE"/>
    <w:rsid w:val="008C7F08"/>
    <w:rsid w:val="008D0628"/>
    <w:rsid w:val="008D439C"/>
    <w:rsid w:val="008D4D11"/>
    <w:rsid w:val="008F2CB9"/>
    <w:rsid w:val="009053C0"/>
    <w:rsid w:val="009103C7"/>
    <w:rsid w:val="009270CF"/>
    <w:rsid w:val="00954032"/>
    <w:rsid w:val="00982DB1"/>
    <w:rsid w:val="00997054"/>
    <w:rsid w:val="009A4853"/>
    <w:rsid w:val="009B20CE"/>
    <w:rsid w:val="009B5013"/>
    <w:rsid w:val="009C434B"/>
    <w:rsid w:val="009D6FE3"/>
    <w:rsid w:val="00A021BB"/>
    <w:rsid w:val="00A111FF"/>
    <w:rsid w:val="00A46823"/>
    <w:rsid w:val="00A513D3"/>
    <w:rsid w:val="00A55294"/>
    <w:rsid w:val="00A66F0D"/>
    <w:rsid w:val="00A72A56"/>
    <w:rsid w:val="00A752BF"/>
    <w:rsid w:val="00A755EE"/>
    <w:rsid w:val="00A8186C"/>
    <w:rsid w:val="00AB0185"/>
    <w:rsid w:val="00AD113A"/>
    <w:rsid w:val="00AD589F"/>
    <w:rsid w:val="00AD5BE5"/>
    <w:rsid w:val="00B10601"/>
    <w:rsid w:val="00B110B3"/>
    <w:rsid w:val="00B210D3"/>
    <w:rsid w:val="00B24183"/>
    <w:rsid w:val="00B24F6D"/>
    <w:rsid w:val="00B34D54"/>
    <w:rsid w:val="00B548DA"/>
    <w:rsid w:val="00B61296"/>
    <w:rsid w:val="00B666CD"/>
    <w:rsid w:val="00B71668"/>
    <w:rsid w:val="00B75BD4"/>
    <w:rsid w:val="00B77D21"/>
    <w:rsid w:val="00B77F67"/>
    <w:rsid w:val="00B81E4E"/>
    <w:rsid w:val="00B86B2A"/>
    <w:rsid w:val="00BA75F6"/>
    <w:rsid w:val="00BB4632"/>
    <w:rsid w:val="00BB5D8A"/>
    <w:rsid w:val="00BC293C"/>
    <w:rsid w:val="00BC35B9"/>
    <w:rsid w:val="00BE2F87"/>
    <w:rsid w:val="00BE668F"/>
    <w:rsid w:val="00C00D0C"/>
    <w:rsid w:val="00C27EEA"/>
    <w:rsid w:val="00C60365"/>
    <w:rsid w:val="00C627B4"/>
    <w:rsid w:val="00C633FF"/>
    <w:rsid w:val="00C6715E"/>
    <w:rsid w:val="00C940A7"/>
    <w:rsid w:val="00CA7FD6"/>
    <w:rsid w:val="00CB0A9C"/>
    <w:rsid w:val="00CB46E4"/>
    <w:rsid w:val="00CB4D23"/>
    <w:rsid w:val="00CC35CE"/>
    <w:rsid w:val="00CD09F1"/>
    <w:rsid w:val="00CE03AC"/>
    <w:rsid w:val="00D02552"/>
    <w:rsid w:val="00D13452"/>
    <w:rsid w:val="00D16FB9"/>
    <w:rsid w:val="00D173CB"/>
    <w:rsid w:val="00D3207B"/>
    <w:rsid w:val="00D37010"/>
    <w:rsid w:val="00D4496E"/>
    <w:rsid w:val="00D56352"/>
    <w:rsid w:val="00D67F26"/>
    <w:rsid w:val="00DB2513"/>
    <w:rsid w:val="00DC7D5C"/>
    <w:rsid w:val="00DE4519"/>
    <w:rsid w:val="00E03606"/>
    <w:rsid w:val="00E12C7F"/>
    <w:rsid w:val="00E14422"/>
    <w:rsid w:val="00E21D1D"/>
    <w:rsid w:val="00E22186"/>
    <w:rsid w:val="00E34401"/>
    <w:rsid w:val="00E41741"/>
    <w:rsid w:val="00E4546B"/>
    <w:rsid w:val="00E57DB9"/>
    <w:rsid w:val="00E84D06"/>
    <w:rsid w:val="00E970FD"/>
    <w:rsid w:val="00EA057C"/>
    <w:rsid w:val="00EB2604"/>
    <w:rsid w:val="00EB7E84"/>
    <w:rsid w:val="00EE0CED"/>
    <w:rsid w:val="00EE215C"/>
    <w:rsid w:val="00EF7A7B"/>
    <w:rsid w:val="00F007CD"/>
    <w:rsid w:val="00F07635"/>
    <w:rsid w:val="00F17C38"/>
    <w:rsid w:val="00F276BC"/>
    <w:rsid w:val="00F27B39"/>
    <w:rsid w:val="00F33506"/>
    <w:rsid w:val="00F407E5"/>
    <w:rsid w:val="00F5152C"/>
    <w:rsid w:val="00F63477"/>
    <w:rsid w:val="00F67DE7"/>
    <w:rsid w:val="00F8042A"/>
    <w:rsid w:val="00FA0714"/>
    <w:rsid w:val="00FA0E1E"/>
    <w:rsid w:val="00FB6E5E"/>
    <w:rsid w:val="00FC4B84"/>
    <w:rsid w:val="00FC76D6"/>
    <w:rsid w:val="00FD0352"/>
    <w:rsid w:val="00FD4889"/>
    <w:rsid w:val="00FD714B"/>
    <w:rsid w:val="00FE0076"/>
    <w:rsid w:val="00FE2BDA"/>
    <w:rsid w:val="00FE3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0AD1D6C-3A53-45D0-8A4D-D27D14512E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 w:eastAsia="ru-RU" w:bidi="ru-RU"/>
    </w:rPr>
  </w:style>
  <w:style w:type="paragraph" w:styleId="6">
    <w:name w:val="heading 6"/>
    <w:basedOn w:val="a"/>
    <w:next w:val="a"/>
    <w:link w:val="60"/>
    <w:qFormat/>
    <w:rsid w:val="00DE4519"/>
    <w:pPr>
      <w:keepNext/>
      <w:widowControl/>
      <w:numPr>
        <w:ilvl w:val="5"/>
        <w:numId w:val="1"/>
      </w:numPr>
      <w:suppressAutoHyphens/>
      <w:autoSpaceDE/>
      <w:autoSpaceDN/>
      <w:jc w:val="both"/>
      <w:outlineLvl w:val="5"/>
    </w:pPr>
    <w:rPr>
      <w:sz w:val="26"/>
      <w:szCs w:val="20"/>
      <w:lang w:eastAsia="ar-SA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spacing w:before="240"/>
      <w:ind w:left="102" w:firstLine="540"/>
      <w:jc w:val="both"/>
    </w:pPr>
  </w:style>
  <w:style w:type="paragraph" w:customStyle="1" w:styleId="TableParagraph">
    <w:name w:val="Table Paragraph"/>
    <w:basedOn w:val="a"/>
    <w:uiPriority w:val="1"/>
    <w:qFormat/>
  </w:style>
  <w:style w:type="character" w:customStyle="1" w:styleId="60">
    <w:name w:val="Заголовок 6 Знак"/>
    <w:basedOn w:val="a0"/>
    <w:link w:val="6"/>
    <w:rsid w:val="00DE4519"/>
    <w:rPr>
      <w:rFonts w:ascii="Times New Roman" w:eastAsia="Times New Roman" w:hAnsi="Times New Roman" w:cs="Times New Roman"/>
      <w:sz w:val="26"/>
      <w:szCs w:val="20"/>
      <w:lang w:val="ru-RU" w:eastAsia="ar-SA"/>
    </w:rPr>
  </w:style>
  <w:style w:type="table" w:styleId="a5">
    <w:name w:val="Table Grid"/>
    <w:basedOn w:val="a1"/>
    <w:uiPriority w:val="39"/>
    <w:rsid w:val="00DE45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35142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51424"/>
    <w:rPr>
      <w:rFonts w:ascii="Times New Roman" w:eastAsia="Times New Roman" w:hAnsi="Times New Roman" w:cs="Times New Roman"/>
      <w:lang w:val="ru-RU" w:eastAsia="ru-RU" w:bidi="ru-RU"/>
    </w:rPr>
  </w:style>
  <w:style w:type="paragraph" w:styleId="a8">
    <w:name w:val="footer"/>
    <w:basedOn w:val="a"/>
    <w:link w:val="a9"/>
    <w:uiPriority w:val="99"/>
    <w:unhideWhenUsed/>
    <w:rsid w:val="0035142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51424"/>
    <w:rPr>
      <w:rFonts w:ascii="Times New Roman" w:eastAsia="Times New Roman" w:hAnsi="Times New Roman" w:cs="Times New Roman"/>
      <w:lang w:val="ru-RU" w:eastAsia="ru-RU" w:bidi="ru-RU"/>
    </w:rPr>
  </w:style>
  <w:style w:type="character" w:styleId="aa">
    <w:name w:val="Hyperlink"/>
    <w:basedOn w:val="a0"/>
    <w:uiPriority w:val="99"/>
    <w:unhideWhenUsed/>
    <w:rsid w:val="00FD4889"/>
    <w:rPr>
      <w:color w:val="0000FF" w:themeColor="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E14422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E14422"/>
    <w:rPr>
      <w:rFonts w:ascii="Segoe UI" w:eastAsia="Times New Roman" w:hAnsi="Segoe UI" w:cs="Segoe UI"/>
      <w:sz w:val="18"/>
      <w:szCs w:val="18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bus.gov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803</TotalTime>
  <Pages>1</Pages>
  <Words>1709</Words>
  <Characters>9742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Сотникова Екатерина Алексеевна</dc:creator>
  <cp:lastModifiedBy>Малютина Елена</cp:lastModifiedBy>
  <cp:revision>116</cp:revision>
  <cp:lastPrinted>2019-08-15T05:57:00Z</cp:lastPrinted>
  <dcterms:created xsi:type="dcterms:W3CDTF">2019-07-01T14:20:00Z</dcterms:created>
  <dcterms:modified xsi:type="dcterms:W3CDTF">2019-08-15T05:58:00Z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2018-12-28T00:00:00Z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2019-06-04T00:00:00Z</vt:filetime>
  </property>
</Properties>
</file>